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930" w:rsidRDefault="008B7930" w:rsidP="004C1B40">
      <w:pPr>
        <w:spacing w:after="0" w:line="240" w:lineRule="auto"/>
        <w:jc w:val="center"/>
        <w:rPr>
          <w:rFonts w:ascii="Arial" w:hAnsi="Arial" w:cs="Arial"/>
          <w:b/>
          <w:sz w:val="24"/>
          <w:szCs w:val="24"/>
        </w:rPr>
      </w:pPr>
      <w:bookmarkStart w:id="0" w:name="_GoBack"/>
      <w:bookmarkEnd w:id="0"/>
    </w:p>
    <w:p w:rsidR="004C1B40" w:rsidRPr="004C1B40" w:rsidRDefault="004C1B40" w:rsidP="004C1B40">
      <w:pPr>
        <w:spacing w:after="0" w:line="240" w:lineRule="auto"/>
        <w:jc w:val="center"/>
        <w:rPr>
          <w:rFonts w:ascii="Arial" w:hAnsi="Arial" w:cs="Arial"/>
          <w:b/>
          <w:sz w:val="24"/>
          <w:szCs w:val="24"/>
        </w:rPr>
      </w:pPr>
      <w:r w:rsidRPr="004C1B40">
        <w:rPr>
          <w:rFonts w:ascii="Arial" w:hAnsi="Arial" w:cs="Arial"/>
          <w:b/>
          <w:sz w:val="24"/>
          <w:szCs w:val="24"/>
        </w:rPr>
        <w:t>STATE OF CALIFORNIA</w:t>
      </w:r>
    </w:p>
    <w:p w:rsidR="004C1B40" w:rsidRPr="004C1B40" w:rsidRDefault="004C1B40" w:rsidP="004C1B40">
      <w:pPr>
        <w:spacing w:after="0" w:line="240" w:lineRule="auto"/>
        <w:jc w:val="center"/>
        <w:rPr>
          <w:rFonts w:ascii="Arial" w:hAnsi="Arial" w:cs="Arial"/>
          <w:b/>
          <w:sz w:val="24"/>
          <w:szCs w:val="24"/>
        </w:rPr>
      </w:pPr>
      <w:r>
        <w:rPr>
          <w:rFonts w:ascii="Arial" w:hAnsi="Arial" w:cs="Arial"/>
          <w:b/>
          <w:sz w:val="24"/>
          <w:szCs w:val="24"/>
        </w:rPr>
        <w:t xml:space="preserve">California </w:t>
      </w:r>
      <w:r w:rsidRPr="004C1B40">
        <w:rPr>
          <w:rFonts w:ascii="Arial" w:hAnsi="Arial" w:cs="Arial"/>
          <w:b/>
          <w:sz w:val="24"/>
          <w:szCs w:val="24"/>
        </w:rPr>
        <w:t>Department of Corrections and Rehabilitation</w:t>
      </w:r>
    </w:p>
    <w:p w:rsidR="009A52F9" w:rsidRPr="004C1B40" w:rsidRDefault="009A52F9" w:rsidP="004C1B40">
      <w:pPr>
        <w:spacing w:after="0" w:line="240" w:lineRule="auto"/>
        <w:jc w:val="center"/>
        <w:rPr>
          <w:rFonts w:ascii="Arial" w:hAnsi="Arial" w:cs="Arial"/>
          <w:b/>
          <w:sz w:val="24"/>
          <w:szCs w:val="24"/>
        </w:rPr>
      </w:pPr>
      <w:r w:rsidRPr="004C1B40">
        <w:rPr>
          <w:rFonts w:ascii="Arial" w:hAnsi="Arial" w:cs="Arial"/>
          <w:b/>
          <w:sz w:val="24"/>
          <w:szCs w:val="24"/>
        </w:rPr>
        <w:t>Memorandum of Understanding</w:t>
      </w:r>
    </w:p>
    <w:p w:rsidR="004C1B40" w:rsidRPr="008D5BC8" w:rsidRDefault="004C1B40" w:rsidP="004C1B40">
      <w:pPr>
        <w:widowControl w:val="0"/>
        <w:autoSpaceDE w:val="0"/>
        <w:autoSpaceDN w:val="0"/>
        <w:adjustRightInd w:val="0"/>
        <w:spacing w:after="240" w:line="240" w:lineRule="auto"/>
        <w:jc w:val="both"/>
        <w:rPr>
          <w:rFonts w:ascii="Arial" w:hAnsi="Arial" w:cs="Arial"/>
          <w:color w:val="31849B" w:themeColor="accent5" w:themeShade="BF"/>
          <w:sz w:val="24"/>
          <w:szCs w:val="24"/>
        </w:rPr>
      </w:pPr>
    </w:p>
    <w:p w:rsidR="002E4869" w:rsidRDefault="007B4C49" w:rsidP="004C1B40">
      <w:pPr>
        <w:widowControl w:val="0"/>
        <w:autoSpaceDE w:val="0"/>
        <w:autoSpaceDN w:val="0"/>
        <w:adjustRightInd w:val="0"/>
        <w:spacing w:after="240" w:line="240" w:lineRule="auto"/>
        <w:jc w:val="both"/>
        <w:rPr>
          <w:rFonts w:ascii="Arial" w:hAnsi="Arial" w:cs="Arial"/>
          <w:color w:val="FF0000"/>
          <w:sz w:val="24"/>
          <w:szCs w:val="24"/>
        </w:rPr>
      </w:pPr>
      <w:r w:rsidRPr="004C1B40">
        <w:rPr>
          <w:rFonts w:ascii="Arial" w:hAnsi="Arial" w:cs="Arial"/>
          <w:sz w:val="24"/>
          <w:szCs w:val="24"/>
        </w:rPr>
        <w:t xml:space="preserve">This Memorandum of Understanding is between </w:t>
      </w:r>
      <w:r w:rsidR="004A587C">
        <w:rPr>
          <w:rFonts w:ascii="Arial" w:hAnsi="Arial" w:cs="Arial"/>
          <w:sz w:val="24"/>
          <w:szCs w:val="24"/>
        </w:rPr>
        <w:t xml:space="preserve">the </w:t>
      </w:r>
      <w:r w:rsidR="00EC1E70">
        <w:rPr>
          <w:rFonts w:ascii="Arial" w:hAnsi="Arial" w:cs="Arial"/>
          <w:sz w:val="24"/>
          <w:szCs w:val="24"/>
        </w:rPr>
        <w:t xml:space="preserve">California </w:t>
      </w:r>
      <w:r w:rsidR="004A587C">
        <w:rPr>
          <w:rFonts w:ascii="Arial" w:hAnsi="Arial" w:cs="Arial"/>
          <w:sz w:val="24"/>
          <w:szCs w:val="24"/>
        </w:rPr>
        <w:t xml:space="preserve">Department of Corrections and Rehabilitation (CDCR), </w:t>
      </w:r>
      <w:r w:rsidR="00ED53D0" w:rsidRPr="00ED53D0">
        <w:rPr>
          <w:rFonts w:ascii="Arial" w:hAnsi="Arial" w:cs="Arial"/>
          <w:color w:val="FF0000"/>
          <w:sz w:val="24"/>
          <w:szCs w:val="24"/>
        </w:rPr>
        <w:t>(insert Institution name)</w:t>
      </w:r>
      <w:r w:rsidRPr="00ED53D0">
        <w:rPr>
          <w:rFonts w:ascii="Arial" w:hAnsi="Arial" w:cs="Arial"/>
          <w:color w:val="FF0000"/>
          <w:sz w:val="24"/>
          <w:szCs w:val="24"/>
        </w:rPr>
        <w:t xml:space="preserve"> </w:t>
      </w:r>
      <w:r w:rsidRPr="004C1B40">
        <w:rPr>
          <w:rFonts w:ascii="Arial" w:hAnsi="Arial" w:cs="Arial"/>
          <w:sz w:val="24"/>
          <w:szCs w:val="24"/>
        </w:rPr>
        <w:t xml:space="preserve">and </w:t>
      </w:r>
      <w:r w:rsidR="00ED53D0" w:rsidRPr="00ED53D0">
        <w:rPr>
          <w:rFonts w:ascii="Arial" w:hAnsi="Arial" w:cs="Arial"/>
          <w:color w:val="FF0000"/>
          <w:sz w:val="24"/>
          <w:szCs w:val="24"/>
        </w:rPr>
        <w:t>(Insert Contract</w:t>
      </w:r>
      <w:r w:rsidR="004A587C">
        <w:rPr>
          <w:rFonts w:ascii="Arial" w:hAnsi="Arial" w:cs="Arial"/>
          <w:color w:val="FF0000"/>
          <w:sz w:val="24"/>
          <w:szCs w:val="24"/>
        </w:rPr>
        <w:t>or</w:t>
      </w:r>
      <w:r w:rsidR="00ED53D0" w:rsidRPr="00ED53D0">
        <w:rPr>
          <w:rFonts w:ascii="Arial" w:hAnsi="Arial" w:cs="Arial"/>
          <w:color w:val="FF0000"/>
          <w:sz w:val="24"/>
          <w:szCs w:val="24"/>
        </w:rPr>
        <w:t xml:space="preserve"> name)</w:t>
      </w:r>
      <w:r w:rsidR="00ED53D0">
        <w:rPr>
          <w:rFonts w:ascii="Arial" w:hAnsi="Arial" w:cs="Arial"/>
          <w:color w:val="FF0000"/>
          <w:sz w:val="24"/>
          <w:szCs w:val="24"/>
        </w:rPr>
        <w:t>.</w:t>
      </w:r>
    </w:p>
    <w:p w:rsidR="00FD637F" w:rsidRPr="003E6457" w:rsidRDefault="007B4C49" w:rsidP="00990C2A">
      <w:pPr>
        <w:jc w:val="both"/>
      </w:pPr>
      <w:r w:rsidRPr="004C1B40">
        <w:rPr>
          <w:rFonts w:ascii="Arial" w:hAnsi="Arial" w:cs="Arial"/>
          <w:sz w:val="24"/>
          <w:szCs w:val="24"/>
        </w:rPr>
        <w:t xml:space="preserve">The purpose of this MOU is </w:t>
      </w:r>
      <w:r w:rsidR="009A52F9" w:rsidRPr="004C1B40">
        <w:rPr>
          <w:rFonts w:ascii="Arial" w:hAnsi="Arial" w:cs="Arial"/>
          <w:sz w:val="24"/>
          <w:szCs w:val="24"/>
        </w:rPr>
        <w:t>to</w:t>
      </w:r>
      <w:r w:rsidRPr="004C1B40">
        <w:rPr>
          <w:rFonts w:ascii="Arial" w:hAnsi="Arial" w:cs="Arial"/>
          <w:sz w:val="24"/>
          <w:szCs w:val="24"/>
        </w:rPr>
        <w:t xml:space="preserve"> </w:t>
      </w:r>
      <w:r w:rsidR="00E73A41" w:rsidRPr="004C1B40">
        <w:rPr>
          <w:rFonts w:ascii="Arial" w:hAnsi="Arial" w:cs="Arial"/>
          <w:sz w:val="24"/>
          <w:szCs w:val="24"/>
        </w:rPr>
        <w:t>define</w:t>
      </w:r>
      <w:r w:rsidR="00E11B32" w:rsidRPr="004C1B40">
        <w:rPr>
          <w:rFonts w:ascii="Arial" w:hAnsi="Arial" w:cs="Arial"/>
          <w:sz w:val="24"/>
          <w:szCs w:val="24"/>
        </w:rPr>
        <w:t xml:space="preserve"> the roles and responsibilities of each entity </w:t>
      </w:r>
      <w:r w:rsidR="00FB2FC1">
        <w:rPr>
          <w:rFonts w:ascii="Arial" w:hAnsi="Arial" w:cs="Arial"/>
          <w:sz w:val="24"/>
          <w:szCs w:val="24"/>
        </w:rPr>
        <w:t xml:space="preserve">regarding CDCR’s duty to provide </w:t>
      </w:r>
      <w:r w:rsidR="00A0202D">
        <w:rPr>
          <w:rFonts w:ascii="Arial" w:hAnsi="Arial" w:cs="Arial"/>
          <w:sz w:val="24"/>
          <w:szCs w:val="24"/>
        </w:rPr>
        <w:t>Emotional Support Services Related to Sexual A</w:t>
      </w:r>
      <w:r w:rsidR="002010DF">
        <w:rPr>
          <w:rFonts w:ascii="Arial" w:hAnsi="Arial" w:cs="Arial"/>
          <w:sz w:val="24"/>
          <w:szCs w:val="24"/>
        </w:rPr>
        <w:t>buse</w:t>
      </w:r>
      <w:r w:rsidR="00A0202D">
        <w:rPr>
          <w:rFonts w:ascii="Arial" w:hAnsi="Arial" w:cs="Arial"/>
          <w:sz w:val="24"/>
          <w:szCs w:val="24"/>
        </w:rPr>
        <w:t>,</w:t>
      </w:r>
      <w:r w:rsidR="002010DF">
        <w:rPr>
          <w:rFonts w:ascii="Arial" w:hAnsi="Arial" w:cs="Arial"/>
          <w:sz w:val="24"/>
          <w:szCs w:val="24"/>
        </w:rPr>
        <w:t xml:space="preserve"> and </w:t>
      </w:r>
      <w:r w:rsidR="00A0202D">
        <w:rPr>
          <w:rFonts w:ascii="Arial" w:hAnsi="Arial" w:cs="Arial"/>
          <w:sz w:val="24"/>
          <w:szCs w:val="24"/>
        </w:rPr>
        <w:t>Victim Advocate S</w:t>
      </w:r>
      <w:r w:rsidR="00FB2FC1">
        <w:rPr>
          <w:rFonts w:ascii="Arial" w:hAnsi="Arial" w:cs="Arial"/>
          <w:sz w:val="24"/>
          <w:szCs w:val="24"/>
        </w:rPr>
        <w:t xml:space="preserve">ervices.  </w:t>
      </w:r>
      <w:r w:rsidRPr="004C1B40">
        <w:rPr>
          <w:rFonts w:ascii="Arial" w:hAnsi="Arial" w:cs="Arial"/>
          <w:sz w:val="24"/>
          <w:szCs w:val="24"/>
        </w:rPr>
        <w:t xml:space="preserve"> The intent of this MOU is to provide inmates in </w:t>
      </w:r>
      <w:r w:rsidR="00ED53D0" w:rsidRPr="00ED53D0">
        <w:rPr>
          <w:rFonts w:ascii="Arial" w:hAnsi="Arial" w:cs="Arial"/>
          <w:color w:val="FF0000"/>
          <w:sz w:val="24"/>
          <w:szCs w:val="24"/>
        </w:rPr>
        <w:t xml:space="preserve">(insert Institution name) </w:t>
      </w:r>
      <w:r w:rsidR="004C1B40" w:rsidRPr="008D5BC8">
        <w:rPr>
          <w:rFonts w:ascii="Arial" w:hAnsi="Arial" w:cs="Arial"/>
          <w:sz w:val="24"/>
          <w:szCs w:val="24"/>
        </w:rPr>
        <w:t xml:space="preserve">(hereafter referred to as “Institution”) </w:t>
      </w:r>
      <w:r w:rsidRPr="004C1B40">
        <w:rPr>
          <w:rFonts w:ascii="Arial" w:hAnsi="Arial" w:cs="Arial"/>
          <w:sz w:val="24"/>
          <w:szCs w:val="24"/>
        </w:rPr>
        <w:t xml:space="preserve">with </w:t>
      </w:r>
      <w:r w:rsidR="00A0202D">
        <w:rPr>
          <w:rFonts w:ascii="Arial" w:hAnsi="Arial" w:cs="Arial"/>
          <w:sz w:val="24"/>
          <w:szCs w:val="24"/>
        </w:rPr>
        <w:t>E</w:t>
      </w:r>
      <w:r w:rsidRPr="004C1B40">
        <w:rPr>
          <w:rFonts w:ascii="Arial" w:hAnsi="Arial" w:cs="Arial"/>
          <w:sz w:val="24"/>
          <w:szCs w:val="24"/>
        </w:rPr>
        <w:t xml:space="preserve">motional </w:t>
      </w:r>
      <w:r w:rsidR="00CF4065">
        <w:rPr>
          <w:rFonts w:ascii="Arial" w:hAnsi="Arial" w:cs="Arial"/>
          <w:sz w:val="24"/>
          <w:szCs w:val="24"/>
        </w:rPr>
        <w:t>S</w:t>
      </w:r>
      <w:r w:rsidRPr="004C1B40">
        <w:rPr>
          <w:rFonts w:ascii="Arial" w:hAnsi="Arial" w:cs="Arial"/>
          <w:sz w:val="24"/>
          <w:szCs w:val="24"/>
        </w:rPr>
        <w:t xml:space="preserve">upport </w:t>
      </w:r>
      <w:r w:rsidR="00A0202D">
        <w:rPr>
          <w:rFonts w:ascii="Arial" w:hAnsi="Arial" w:cs="Arial"/>
          <w:sz w:val="24"/>
          <w:szCs w:val="24"/>
        </w:rPr>
        <w:t>S</w:t>
      </w:r>
      <w:r w:rsidRPr="004C1B40">
        <w:rPr>
          <w:rFonts w:ascii="Arial" w:hAnsi="Arial" w:cs="Arial"/>
          <w:sz w:val="24"/>
          <w:szCs w:val="24"/>
        </w:rPr>
        <w:t xml:space="preserve">ervices </w:t>
      </w:r>
      <w:r w:rsidR="00A0202D">
        <w:rPr>
          <w:rFonts w:ascii="Arial" w:hAnsi="Arial" w:cs="Arial"/>
          <w:sz w:val="24"/>
          <w:szCs w:val="24"/>
        </w:rPr>
        <w:t>R</w:t>
      </w:r>
      <w:r w:rsidRPr="004C1B40">
        <w:rPr>
          <w:rFonts w:ascii="Arial" w:hAnsi="Arial" w:cs="Arial"/>
          <w:sz w:val="24"/>
          <w:szCs w:val="24"/>
        </w:rPr>
        <w:t xml:space="preserve">elated to </w:t>
      </w:r>
      <w:r w:rsidR="00A0202D">
        <w:rPr>
          <w:rFonts w:ascii="Arial" w:hAnsi="Arial" w:cs="Arial"/>
          <w:sz w:val="24"/>
          <w:szCs w:val="24"/>
        </w:rPr>
        <w:t>S</w:t>
      </w:r>
      <w:r w:rsidRPr="004C1B40">
        <w:rPr>
          <w:rFonts w:ascii="Arial" w:hAnsi="Arial" w:cs="Arial"/>
          <w:sz w:val="24"/>
          <w:szCs w:val="24"/>
        </w:rPr>
        <w:t xml:space="preserve">exual </w:t>
      </w:r>
      <w:r w:rsidR="00A0202D">
        <w:rPr>
          <w:rFonts w:ascii="Arial" w:hAnsi="Arial" w:cs="Arial"/>
          <w:sz w:val="24"/>
          <w:szCs w:val="24"/>
        </w:rPr>
        <w:t>A</w:t>
      </w:r>
      <w:r w:rsidR="00E73A41" w:rsidRPr="004C1B40">
        <w:rPr>
          <w:rFonts w:ascii="Arial" w:hAnsi="Arial" w:cs="Arial"/>
          <w:sz w:val="24"/>
          <w:szCs w:val="24"/>
        </w:rPr>
        <w:t>buse</w:t>
      </w:r>
      <w:r w:rsidRPr="004C1B40">
        <w:rPr>
          <w:rFonts w:ascii="Arial" w:hAnsi="Arial" w:cs="Arial"/>
          <w:sz w:val="24"/>
          <w:szCs w:val="24"/>
        </w:rPr>
        <w:t xml:space="preserve"> in accordance </w:t>
      </w:r>
      <w:r w:rsidR="00E73A41" w:rsidRPr="004C1B40">
        <w:rPr>
          <w:rFonts w:ascii="Arial" w:hAnsi="Arial" w:cs="Arial"/>
          <w:sz w:val="24"/>
          <w:szCs w:val="24"/>
        </w:rPr>
        <w:t xml:space="preserve">with </w:t>
      </w:r>
      <w:r w:rsidRPr="004C1B40">
        <w:rPr>
          <w:rFonts w:ascii="Arial" w:hAnsi="Arial" w:cs="Arial"/>
          <w:sz w:val="24"/>
          <w:szCs w:val="24"/>
        </w:rPr>
        <w:t>the Prison Rape Elimination Act (PREA)</w:t>
      </w:r>
      <w:r w:rsidR="004109EB">
        <w:rPr>
          <w:rFonts w:ascii="Arial" w:hAnsi="Arial" w:cs="Arial"/>
          <w:sz w:val="24"/>
          <w:szCs w:val="24"/>
        </w:rPr>
        <w:t xml:space="preserve"> Federal Standard</w:t>
      </w:r>
      <w:r w:rsidR="00A0202D">
        <w:rPr>
          <w:rFonts w:ascii="Arial" w:hAnsi="Arial" w:cs="Arial"/>
          <w:sz w:val="24"/>
          <w:szCs w:val="24"/>
        </w:rPr>
        <w:t xml:space="preserve"> 115.53(a)</w:t>
      </w:r>
      <w:r w:rsidR="00CF4065">
        <w:rPr>
          <w:rFonts w:ascii="Arial" w:hAnsi="Arial" w:cs="Arial"/>
          <w:sz w:val="24"/>
          <w:szCs w:val="24"/>
        </w:rPr>
        <w:t>,</w:t>
      </w:r>
      <w:r w:rsidR="00A0202D">
        <w:rPr>
          <w:rFonts w:ascii="Arial" w:hAnsi="Arial" w:cs="Arial"/>
          <w:sz w:val="24"/>
          <w:szCs w:val="24"/>
        </w:rPr>
        <w:t xml:space="preserve"> and </w:t>
      </w:r>
      <w:r w:rsidR="000D1D20">
        <w:rPr>
          <w:rFonts w:ascii="Arial" w:hAnsi="Arial" w:cs="Arial"/>
          <w:sz w:val="24"/>
          <w:szCs w:val="24"/>
        </w:rPr>
        <w:t xml:space="preserve">to provide </w:t>
      </w:r>
      <w:r w:rsidR="00A0202D">
        <w:rPr>
          <w:rFonts w:ascii="Arial" w:hAnsi="Arial" w:cs="Arial"/>
          <w:sz w:val="24"/>
          <w:szCs w:val="24"/>
        </w:rPr>
        <w:t>Victim Advocate Services in accordance with PREA Federal Standard</w:t>
      </w:r>
      <w:r w:rsidR="004109EB">
        <w:rPr>
          <w:rFonts w:ascii="Arial" w:hAnsi="Arial" w:cs="Arial"/>
          <w:sz w:val="24"/>
          <w:szCs w:val="24"/>
        </w:rPr>
        <w:t xml:space="preserve">s </w:t>
      </w:r>
      <w:r w:rsidR="00DB58CC">
        <w:rPr>
          <w:rFonts w:ascii="Arial" w:hAnsi="Arial" w:cs="Arial"/>
          <w:sz w:val="24"/>
          <w:szCs w:val="24"/>
        </w:rPr>
        <w:t>115.21</w:t>
      </w:r>
      <w:r w:rsidR="002010DF">
        <w:rPr>
          <w:rFonts w:ascii="Arial" w:hAnsi="Arial" w:cs="Arial"/>
          <w:sz w:val="24"/>
          <w:szCs w:val="24"/>
        </w:rPr>
        <w:t>(</w:t>
      </w:r>
      <w:r w:rsidR="00DB58CC">
        <w:rPr>
          <w:rFonts w:ascii="Arial" w:hAnsi="Arial" w:cs="Arial"/>
          <w:sz w:val="24"/>
          <w:szCs w:val="24"/>
        </w:rPr>
        <w:t>d</w:t>
      </w:r>
      <w:r w:rsidR="002010DF">
        <w:rPr>
          <w:rFonts w:ascii="Arial" w:hAnsi="Arial" w:cs="Arial"/>
          <w:sz w:val="24"/>
          <w:szCs w:val="24"/>
        </w:rPr>
        <w:t>)</w:t>
      </w:r>
      <w:r w:rsidR="00A0202D">
        <w:rPr>
          <w:rFonts w:ascii="Arial" w:hAnsi="Arial" w:cs="Arial"/>
          <w:sz w:val="24"/>
          <w:szCs w:val="24"/>
        </w:rPr>
        <w:t xml:space="preserve"> and</w:t>
      </w:r>
      <w:r w:rsidR="00DB58CC">
        <w:rPr>
          <w:rFonts w:ascii="Arial" w:hAnsi="Arial" w:cs="Arial"/>
          <w:sz w:val="24"/>
          <w:szCs w:val="24"/>
        </w:rPr>
        <w:t xml:space="preserve"> 115.21</w:t>
      </w:r>
      <w:r w:rsidR="002010DF">
        <w:rPr>
          <w:rFonts w:ascii="Arial" w:hAnsi="Arial" w:cs="Arial"/>
          <w:sz w:val="24"/>
          <w:szCs w:val="24"/>
        </w:rPr>
        <w:t>(</w:t>
      </w:r>
      <w:r w:rsidR="00DB58CC">
        <w:rPr>
          <w:rFonts w:ascii="Arial" w:hAnsi="Arial" w:cs="Arial"/>
          <w:sz w:val="24"/>
          <w:szCs w:val="24"/>
        </w:rPr>
        <w:t>e</w:t>
      </w:r>
      <w:r w:rsidR="002010DF">
        <w:rPr>
          <w:rFonts w:ascii="Arial" w:hAnsi="Arial" w:cs="Arial"/>
          <w:sz w:val="24"/>
          <w:szCs w:val="24"/>
        </w:rPr>
        <w:t>)</w:t>
      </w:r>
      <w:r w:rsidR="00DB58CC">
        <w:rPr>
          <w:rFonts w:ascii="Arial" w:hAnsi="Arial" w:cs="Arial"/>
          <w:sz w:val="24"/>
          <w:szCs w:val="24"/>
        </w:rPr>
        <w:t xml:space="preserve"> for violations </w:t>
      </w:r>
      <w:r w:rsidR="00E638EE">
        <w:rPr>
          <w:rFonts w:ascii="Arial" w:hAnsi="Arial" w:cs="Arial"/>
          <w:sz w:val="24"/>
          <w:szCs w:val="24"/>
        </w:rPr>
        <w:t xml:space="preserve">listed in </w:t>
      </w:r>
      <w:r w:rsidR="00DB58CC">
        <w:rPr>
          <w:rFonts w:ascii="Arial" w:hAnsi="Arial" w:cs="Arial"/>
          <w:sz w:val="24"/>
          <w:szCs w:val="24"/>
        </w:rPr>
        <w:t>C</w:t>
      </w:r>
      <w:r w:rsidR="004A587C">
        <w:rPr>
          <w:rFonts w:ascii="Arial" w:hAnsi="Arial" w:cs="Arial"/>
          <w:sz w:val="24"/>
          <w:szCs w:val="24"/>
        </w:rPr>
        <w:t>alifornia</w:t>
      </w:r>
      <w:r w:rsidR="00DB58CC">
        <w:rPr>
          <w:rFonts w:ascii="Arial" w:hAnsi="Arial" w:cs="Arial"/>
          <w:sz w:val="24"/>
          <w:szCs w:val="24"/>
        </w:rPr>
        <w:t xml:space="preserve"> Penal Code</w:t>
      </w:r>
      <w:r w:rsidR="004A587C">
        <w:rPr>
          <w:rFonts w:ascii="Arial" w:hAnsi="Arial" w:cs="Arial"/>
          <w:sz w:val="24"/>
          <w:szCs w:val="24"/>
        </w:rPr>
        <w:t xml:space="preserve"> (PC)</w:t>
      </w:r>
      <w:r w:rsidR="00E638EE">
        <w:rPr>
          <w:rFonts w:ascii="Arial" w:hAnsi="Arial" w:cs="Arial"/>
          <w:sz w:val="24"/>
          <w:szCs w:val="24"/>
        </w:rPr>
        <w:t xml:space="preserve"> </w:t>
      </w:r>
      <w:r w:rsidR="007A3C47">
        <w:rPr>
          <w:rFonts w:ascii="Arial" w:hAnsi="Arial" w:cs="Arial"/>
          <w:sz w:val="24"/>
          <w:szCs w:val="24"/>
        </w:rPr>
        <w:t xml:space="preserve">Sections </w:t>
      </w:r>
      <w:r w:rsidR="00E638EE">
        <w:rPr>
          <w:rFonts w:ascii="Arial" w:hAnsi="Arial" w:cs="Arial"/>
          <w:sz w:val="24"/>
          <w:szCs w:val="24"/>
        </w:rPr>
        <w:t>264.2, 679.04 and CDCR Departmental Operations Manual</w:t>
      </w:r>
      <w:r w:rsidR="007A3C47">
        <w:rPr>
          <w:rFonts w:ascii="Arial" w:hAnsi="Arial" w:cs="Arial"/>
          <w:sz w:val="24"/>
          <w:szCs w:val="24"/>
        </w:rPr>
        <w:t xml:space="preserve"> (DOM) Section</w:t>
      </w:r>
      <w:r w:rsidR="00E638EE">
        <w:rPr>
          <w:rFonts w:ascii="Arial" w:hAnsi="Arial" w:cs="Arial"/>
          <w:sz w:val="24"/>
          <w:szCs w:val="24"/>
        </w:rPr>
        <w:t xml:space="preserve"> 54040.8.2</w:t>
      </w:r>
      <w:r w:rsidR="00E638EE" w:rsidRPr="003E6457">
        <w:rPr>
          <w:rFonts w:ascii="Arial" w:hAnsi="Arial" w:cs="Arial"/>
          <w:sz w:val="24"/>
          <w:szCs w:val="24"/>
        </w:rPr>
        <w:t>.</w:t>
      </w:r>
      <w:r w:rsidR="00FD637F" w:rsidRPr="003E6457">
        <w:rPr>
          <w:rFonts w:ascii="Arial" w:hAnsi="Arial" w:cs="Arial"/>
          <w:sz w:val="24"/>
          <w:szCs w:val="24"/>
        </w:rPr>
        <w:t xml:space="preserve">  It is the understanding among all parties that no funds shall be exchanged nor obligated for provided services.  All costs shall be borne onto the party incurring expenditures</w:t>
      </w:r>
      <w:r w:rsidR="00FD637F" w:rsidRPr="003E6457">
        <w:t>.</w:t>
      </w:r>
    </w:p>
    <w:p w:rsidR="00805059" w:rsidRPr="004C1B40" w:rsidRDefault="00E97BBC" w:rsidP="004C1B40">
      <w:pPr>
        <w:jc w:val="both"/>
        <w:rPr>
          <w:rFonts w:ascii="Arial" w:hAnsi="Arial" w:cs="Arial"/>
          <w:b/>
          <w:sz w:val="24"/>
          <w:szCs w:val="24"/>
          <w:u w:val="single"/>
        </w:rPr>
      </w:pPr>
      <w:r w:rsidRPr="004C1B40">
        <w:rPr>
          <w:rFonts w:ascii="Arial" w:hAnsi="Arial" w:cs="Arial"/>
          <w:b/>
          <w:sz w:val="24"/>
          <w:szCs w:val="24"/>
          <w:u w:val="single"/>
        </w:rPr>
        <w:t>Section I</w:t>
      </w:r>
    </w:p>
    <w:p w:rsidR="007B4C49" w:rsidRPr="004C1B40" w:rsidRDefault="00170ED9" w:rsidP="004C1B40">
      <w:pPr>
        <w:jc w:val="both"/>
        <w:rPr>
          <w:rFonts w:ascii="Arial" w:hAnsi="Arial" w:cs="Arial"/>
          <w:b/>
          <w:sz w:val="24"/>
          <w:szCs w:val="24"/>
          <w:u w:val="single"/>
        </w:rPr>
      </w:pPr>
      <w:r>
        <w:rPr>
          <w:rFonts w:ascii="Arial" w:hAnsi="Arial" w:cs="Arial"/>
          <w:sz w:val="24"/>
          <w:szCs w:val="24"/>
        </w:rPr>
        <w:t>The Institution</w:t>
      </w:r>
      <w:r w:rsidR="007B4C49" w:rsidRPr="004C1B40">
        <w:rPr>
          <w:rFonts w:ascii="Arial" w:hAnsi="Arial" w:cs="Arial"/>
          <w:sz w:val="24"/>
          <w:szCs w:val="24"/>
        </w:rPr>
        <w:t xml:space="preserve"> agrees to:</w:t>
      </w:r>
    </w:p>
    <w:p w:rsidR="007B4C49" w:rsidRPr="00F632F4" w:rsidRDefault="004C423E" w:rsidP="004C1B40">
      <w:pPr>
        <w:pStyle w:val="ListParagraph"/>
        <w:numPr>
          <w:ilvl w:val="0"/>
          <w:numId w:val="2"/>
        </w:numPr>
        <w:jc w:val="both"/>
        <w:rPr>
          <w:rFonts w:ascii="Arial" w:hAnsi="Arial" w:cs="Arial"/>
          <w:color w:val="000000" w:themeColor="text1"/>
          <w:sz w:val="24"/>
          <w:szCs w:val="24"/>
        </w:rPr>
      </w:pPr>
      <w:r w:rsidRPr="004C1B40">
        <w:rPr>
          <w:rFonts w:ascii="Arial" w:hAnsi="Arial" w:cs="Arial"/>
          <w:sz w:val="24"/>
          <w:szCs w:val="24"/>
        </w:rPr>
        <w:t xml:space="preserve">Work </w:t>
      </w:r>
      <w:r w:rsidRPr="00F632F4">
        <w:rPr>
          <w:rFonts w:ascii="Arial" w:hAnsi="Arial" w:cs="Arial"/>
          <w:color w:val="000000" w:themeColor="text1"/>
          <w:sz w:val="24"/>
          <w:szCs w:val="24"/>
        </w:rPr>
        <w:t xml:space="preserve">with </w:t>
      </w:r>
      <w:r w:rsidR="00ED53D0" w:rsidRPr="00F632F4">
        <w:rPr>
          <w:rFonts w:ascii="Arial" w:hAnsi="Arial" w:cs="Arial"/>
          <w:color w:val="000000" w:themeColor="text1"/>
          <w:sz w:val="24"/>
          <w:szCs w:val="24"/>
        </w:rPr>
        <w:t>Contractor</w:t>
      </w:r>
      <w:r w:rsidR="00FD3E9C" w:rsidRPr="00F632F4">
        <w:rPr>
          <w:rFonts w:ascii="Arial" w:hAnsi="Arial" w:cs="Arial"/>
          <w:color w:val="000000" w:themeColor="text1"/>
          <w:sz w:val="24"/>
          <w:szCs w:val="24"/>
        </w:rPr>
        <w:t xml:space="preserve"> </w:t>
      </w:r>
      <w:r w:rsidR="00532B64" w:rsidRPr="00F632F4">
        <w:rPr>
          <w:rFonts w:ascii="Arial" w:hAnsi="Arial" w:cs="Arial"/>
          <w:color w:val="000000" w:themeColor="text1"/>
          <w:sz w:val="24"/>
          <w:szCs w:val="24"/>
        </w:rPr>
        <w:t xml:space="preserve">so that inmate victims are provided with access to outside </w:t>
      </w:r>
      <w:r w:rsidR="001D62D8" w:rsidRPr="00F632F4">
        <w:rPr>
          <w:rFonts w:ascii="Arial" w:hAnsi="Arial" w:cs="Arial"/>
          <w:color w:val="000000" w:themeColor="text1"/>
          <w:sz w:val="24"/>
          <w:szCs w:val="24"/>
        </w:rPr>
        <w:t>V</w:t>
      </w:r>
      <w:r w:rsidR="00532B64" w:rsidRPr="00F632F4">
        <w:rPr>
          <w:rFonts w:ascii="Arial" w:hAnsi="Arial" w:cs="Arial"/>
          <w:color w:val="000000" w:themeColor="text1"/>
          <w:sz w:val="24"/>
          <w:szCs w:val="24"/>
        </w:rPr>
        <w:t xml:space="preserve">ictim </w:t>
      </w:r>
      <w:r w:rsidR="001D62D8" w:rsidRPr="00F632F4">
        <w:rPr>
          <w:rFonts w:ascii="Arial" w:hAnsi="Arial" w:cs="Arial"/>
          <w:color w:val="000000" w:themeColor="text1"/>
          <w:sz w:val="24"/>
          <w:szCs w:val="24"/>
        </w:rPr>
        <w:t>A</w:t>
      </w:r>
      <w:r w:rsidR="00532B64" w:rsidRPr="00F632F4">
        <w:rPr>
          <w:rFonts w:ascii="Arial" w:hAnsi="Arial" w:cs="Arial"/>
          <w:color w:val="000000" w:themeColor="text1"/>
          <w:sz w:val="24"/>
          <w:szCs w:val="24"/>
        </w:rPr>
        <w:t>dvocates for Em</w:t>
      </w:r>
      <w:r w:rsidRPr="00F632F4">
        <w:rPr>
          <w:rFonts w:ascii="Arial" w:hAnsi="Arial" w:cs="Arial"/>
          <w:color w:val="000000" w:themeColor="text1"/>
          <w:sz w:val="24"/>
          <w:szCs w:val="24"/>
        </w:rPr>
        <w:t xml:space="preserve">otional </w:t>
      </w:r>
      <w:r w:rsidR="00532B64" w:rsidRPr="00F632F4">
        <w:rPr>
          <w:rFonts w:ascii="Arial" w:hAnsi="Arial" w:cs="Arial"/>
          <w:color w:val="000000" w:themeColor="text1"/>
          <w:sz w:val="24"/>
          <w:szCs w:val="24"/>
        </w:rPr>
        <w:t>S</w:t>
      </w:r>
      <w:r w:rsidRPr="00F632F4">
        <w:rPr>
          <w:rFonts w:ascii="Arial" w:hAnsi="Arial" w:cs="Arial"/>
          <w:color w:val="000000" w:themeColor="text1"/>
          <w:sz w:val="24"/>
          <w:szCs w:val="24"/>
        </w:rPr>
        <w:t xml:space="preserve">upport </w:t>
      </w:r>
      <w:r w:rsidR="00532B64" w:rsidRPr="00F632F4">
        <w:rPr>
          <w:rFonts w:ascii="Arial" w:hAnsi="Arial" w:cs="Arial"/>
          <w:color w:val="000000" w:themeColor="text1"/>
          <w:sz w:val="24"/>
          <w:szCs w:val="24"/>
        </w:rPr>
        <w:t>S</w:t>
      </w:r>
      <w:r w:rsidRPr="00F632F4">
        <w:rPr>
          <w:rFonts w:ascii="Arial" w:hAnsi="Arial" w:cs="Arial"/>
          <w:color w:val="000000" w:themeColor="text1"/>
          <w:sz w:val="24"/>
          <w:szCs w:val="24"/>
        </w:rPr>
        <w:t xml:space="preserve">ervices </w:t>
      </w:r>
      <w:r w:rsidR="00532B64" w:rsidRPr="00F632F4">
        <w:rPr>
          <w:rFonts w:ascii="Arial" w:hAnsi="Arial" w:cs="Arial"/>
          <w:color w:val="000000" w:themeColor="text1"/>
          <w:sz w:val="24"/>
          <w:szCs w:val="24"/>
        </w:rPr>
        <w:t>R</w:t>
      </w:r>
      <w:r w:rsidRPr="00F632F4">
        <w:rPr>
          <w:rFonts w:ascii="Arial" w:hAnsi="Arial" w:cs="Arial"/>
          <w:color w:val="000000" w:themeColor="text1"/>
          <w:sz w:val="24"/>
          <w:szCs w:val="24"/>
        </w:rPr>
        <w:t xml:space="preserve">elated to </w:t>
      </w:r>
      <w:r w:rsidR="00532B64" w:rsidRPr="00F632F4">
        <w:rPr>
          <w:rFonts w:ascii="Arial" w:hAnsi="Arial" w:cs="Arial"/>
          <w:color w:val="000000" w:themeColor="text1"/>
          <w:sz w:val="24"/>
          <w:szCs w:val="24"/>
        </w:rPr>
        <w:t>S</w:t>
      </w:r>
      <w:r w:rsidRPr="00F632F4">
        <w:rPr>
          <w:rFonts w:ascii="Arial" w:hAnsi="Arial" w:cs="Arial"/>
          <w:color w:val="000000" w:themeColor="text1"/>
          <w:sz w:val="24"/>
          <w:szCs w:val="24"/>
        </w:rPr>
        <w:t>exua</w:t>
      </w:r>
      <w:r w:rsidR="00B21F77" w:rsidRPr="00F632F4">
        <w:rPr>
          <w:rFonts w:ascii="Arial" w:hAnsi="Arial" w:cs="Arial"/>
          <w:color w:val="000000" w:themeColor="text1"/>
          <w:sz w:val="24"/>
          <w:szCs w:val="24"/>
        </w:rPr>
        <w:t>l</w:t>
      </w:r>
      <w:r w:rsidR="007A3C47" w:rsidRPr="00F632F4">
        <w:rPr>
          <w:rFonts w:ascii="Arial" w:hAnsi="Arial" w:cs="Arial"/>
          <w:color w:val="000000" w:themeColor="text1"/>
          <w:sz w:val="24"/>
          <w:szCs w:val="24"/>
        </w:rPr>
        <w:t xml:space="preserve"> </w:t>
      </w:r>
      <w:r w:rsidR="00532B64" w:rsidRPr="00F632F4">
        <w:rPr>
          <w:rFonts w:ascii="Arial" w:hAnsi="Arial" w:cs="Arial"/>
          <w:color w:val="000000" w:themeColor="text1"/>
          <w:sz w:val="24"/>
          <w:szCs w:val="24"/>
        </w:rPr>
        <w:t>A</w:t>
      </w:r>
      <w:r w:rsidR="007A3C47" w:rsidRPr="00F632F4">
        <w:rPr>
          <w:rFonts w:ascii="Arial" w:hAnsi="Arial" w:cs="Arial"/>
          <w:color w:val="000000" w:themeColor="text1"/>
          <w:sz w:val="24"/>
          <w:szCs w:val="24"/>
        </w:rPr>
        <w:t>buse</w:t>
      </w:r>
      <w:r w:rsidR="00B21F77" w:rsidRPr="00F632F4">
        <w:rPr>
          <w:rFonts w:ascii="Arial" w:hAnsi="Arial" w:cs="Arial"/>
          <w:color w:val="000000" w:themeColor="text1"/>
          <w:sz w:val="24"/>
          <w:szCs w:val="24"/>
        </w:rPr>
        <w:t xml:space="preserve"> </w:t>
      </w:r>
      <w:r w:rsidR="00BC5151" w:rsidRPr="00F632F4">
        <w:rPr>
          <w:rFonts w:ascii="Arial" w:hAnsi="Arial" w:cs="Arial"/>
          <w:color w:val="000000" w:themeColor="text1"/>
          <w:sz w:val="24"/>
          <w:szCs w:val="24"/>
        </w:rPr>
        <w:t>for violations of the crimes listed in</w:t>
      </w:r>
      <w:r w:rsidR="007A3C47" w:rsidRPr="00F632F4">
        <w:rPr>
          <w:rFonts w:ascii="Arial" w:hAnsi="Arial" w:cs="Arial"/>
          <w:color w:val="000000" w:themeColor="text1"/>
          <w:sz w:val="24"/>
          <w:szCs w:val="24"/>
        </w:rPr>
        <w:t xml:space="preserve"> PC Sections</w:t>
      </w:r>
      <w:r w:rsidR="00BC5151" w:rsidRPr="00F632F4">
        <w:rPr>
          <w:rFonts w:ascii="Arial" w:hAnsi="Arial" w:cs="Arial"/>
          <w:color w:val="000000" w:themeColor="text1"/>
          <w:sz w:val="24"/>
          <w:szCs w:val="24"/>
        </w:rPr>
        <w:t xml:space="preserve"> 264.2 and 679.04. </w:t>
      </w:r>
      <w:r w:rsidR="004C1B40" w:rsidRPr="00F632F4">
        <w:rPr>
          <w:rFonts w:ascii="Arial" w:hAnsi="Arial" w:cs="Arial"/>
          <w:color w:val="000000" w:themeColor="text1"/>
          <w:sz w:val="24"/>
          <w:szCs w:val="24"/>
        </w:rPr>
        <w:t>This will be accomplished by providing contact information (address and telephone number</w:t>
      </w:r>
      <w:r w:rsidR="00A248BA" w:rsidRPr="00F632F4">
        <w:rPr>
          <w:rFonts w:ascii="Arial" w:hAnsi="Arial" w:cs="Arial"/>
          <w:color w:val="000000" w:themeColor="text1"/>
          <w:sz w:val="24"/>
          <w:szCs w:val="24"/>
        </w:rPr>
        <w:t xml:space="preserve"> as provided in Exhibit A</w:t>
      </w:r>
      <w:r w:rsidR="0084096C">
        <w:rPr>
          <w:rFonts w:ascii="Arial" w:hAnsi="Arial" w:cs="Arial"/>
          <w:color w:val="000000" w:themeColor="text1"/>
          <w:sz w:val="24"/>
          <w:szCs w:val="24"/>
        </w:rPr>
        <w:t>-1</w:t>
      </w:r>
      <w:r w:rsidR="004C1B40" w:rsidRPr="00F632F4">
        <w:rPr>
          <w:rFonts w:ascii="Arial" w:hAnsi="Arial" w:cs="Arial"/>
          <w:color w:val="000000" w:themeColor="text1"/>
          <w:sz w:val="24"/>
          <w:szCs w:val="24"/>
        </w:rPr>
        <w:t>) for the Rape Crisis Center to the inmate population via departmentally approved written materials.</w:t>
      </w:r>
      <w:r w:rsidR="00FA3147" w:rsidRPr="00F632F4">
        <w:rPr>
          <w:rFonts w:ascii="Arial" w:hAnsi="Arial" w:cs="Arial"/>
          <w:color w:val="000000" w:themeColor="text1"/>
          <w:sz w:val="24"/>
          <w:szCs w:val="24"/>
        </w:rPr>
        <w:t xml:space="preserve"> </w:t>
      </w:r>
    </w:p>
    <w:p w:rsidR="00792A6A" w:rsidRPr="00F632F4" w:rsidRDefault="00F765E2" w:rsidP="004C1B40">
      <w:pPr>
        <w:pStyle w:val="ListParagraph"/>
        <w:numPr>
          <w:ilvl w:val="0"/>
          <w:numId w:val="2"/>
        </w:numPr>
        <w:jc w:val="both"/>
        <w:rPr>
          <w:rFonts w:ascii="Arial" w:hAnsi="Arial" w:cs="Arial"/>
          <w:color w:val="000000" w:themeColor="text1"/>
          <w:sz w:val="24"/>
          <w:szCs w:val="24"/>
        </w:rPr>
      </w:pPr>
      <w:r w:rsidRPr="00F632F4">
        <w:rPr>
          <w:rFonts w:ascii="Arial" w:hAnsi="Arial" w:cs="Arial"/>
          <w:color w:val="000000" w:themeColor="text1"/>
          <w:sz w:val="24"/>
          <w:szCs w:val="24"/>
        </w:rPr>
        <w:t xml:space="preserve">Provide </w:t>
      </w:r>
      <w:r w:rsidR="00ED53D0" w:rsidRPr="00F632F4">
        <w:rPr>
          <w:rFonts w:ascii="Arial" w:hAnsi="Arial" w:cs="Arial"/>
          <w:color w:val="000000" w:themeColor="text1"/>
          <w:sz w:val="24"/>
          <w:szCs w:val="24"/>
        </w:rPr>
        <w:t xml:space="preserve">Contractor </w:t>
      </w:r>
      <w:r w:rsidRPr="00F632F4">
        <w:rPr>
          <w:rFonts w:ascii="Arial" w:hAnsi="Arial" w:cs="Arial"/>
          <w:color w:val="000000" w:themeColor="text1"/>
          <w:sz w:val="24"/>
          <w:szCs w:val="24"/>
        </w:rPr>
        <w:t xml:space="preserve">with </w:t>
      </w:r>
      <w:r w:rsidR="00C93234">
        <w:rPr>
          <w:rFonts w:ascii="Arial" w:hAnsi="Arial" w:cs="Arial"/>
          <w:color w:val="000000" w:themeColor="text1"/>
          <w:sz w:val="24"/>
          <w:szCs w:val="24"/>
        </w:rPr>
        <w:t>CDCR</w:t>
      </w:r>
      <w:r w:rsidR="00B86432">
        <w:rPr>
          <w:rFonts w:ascii="Arial" w:hAnsi="Arial" w:cs="Arial"/>
          <w:color w:val="000000" w:themeColor="text1"/>
          <w:sz w:val="24"/>
          <w:szCs w:val="24"/>
        </w:rPr>
        <w:t xml:space="preserve"> </w:t>
      </w:r>
      <w:r w:rsidR="00792A6A" w:rsidRPr="00F632F4">
        <w:rPr>
          <w:rFonts w:ascii="Arial" w:hAnsi="Arial" w:cs="Arial"/>
          <w:color w:val="000000" w:themeColor="text1"/>
          <w:sz w:val="24"/>
          <w:szCs w:val="24"/>
        </w:rPr>
        <w:t xml:space="preserve">volunteer </w:t>
      </w:r>
      <w:r w:rsidR="00371E8F" w:rsidRPr="00F632F4">
        <w:rPr>
          <w:rFonts w:ascii="Arial" w:hAnsi="Arial" w:cs="Arial"/>
          <w:color w:val="000000" w:themeColor="text1"/>
          <w:sz w:val="24"/>
          <w:szCs w:val="24"/>
        </w:rPr>
        <w:t>training</w:t>
      </w:r>
      <w:r w:rsidR="000336CF" w:rsidRPr="00F632F4">
        <w:rPr>
          <w:rFonts w:ascii="Arial" w:hAnsi="Arial" w:cs="Arial"/>
          <w:color w:val="000000" w:themeColor="text1"/>
          <w:sz w:val="24"/>
          <w:szCs w:val="24"/>
        </w:rPr>
        <w:t xml:space="preserve"> including PREA volunteer training;</w:t>
      </w:r>
      <w:r w:rsidR="00D67B3F" w:rsidRPr="00F632F4">
        <w:rPr>
          <w:rFonts w:ascii="Arial" w:hAnsi="Arial" w:cs="Arial"/>
          <w:color w:val="000000" w:themeColor="text1"/>
          <w:sz w:val="24"/>
          <w:szCs w:val="24"/>
        </w:rPr>
        <w:t xml:space="preserve"> </w:t>
      </w:r>
      <w:r w:rsidR="00B5227A" w:rsidRPr="00F632F4">
        <w:rPr>
          <w:rFonts w:ascii="Arial" w:hAnsi="Arial" w:cs="Arial"/>
          <w:color w:val="000000" w:themeColor="text1"/>
          <w:sz w:val="24"/>
          <w:szCs w:val="24"/>
        </w:rPr>
        <w:t xml:space="preserve">and </w:t>
      </w:r>
      <w:r w:rsidR="00792A6A" w:rsidRPr="00F632F4">
        <w:rPr>
          <w:rFonts w:ascii="Arial" w:hAnsi="Arial" w:cs="Arial"/>
          <w:color w:val="000000" w:themeColor="text1"/>
          <w:sz w:val="24"/>
          <w:szCs w:val="24"/>
        </w:rPr>
        <w:t xml:space="preserve">provide other training, orientation and information when </w:t>
      </w:r>
      <w:r w:rsidR="009306D7" w:rsidRPr="00F632F4">
        <w:rPr>
          <w:rFonts w:ascii="Arial" w:hAnsi="Arial" w:cs="Arial"/>
          <w:color w:val="000000" w:themeColor="text1"/>
          <w:sz w:val="24"/>
          <w:szCs w:val="24"/>
        </w:rPr>
        <w:t>possi</w:t>
      </w:r>
      <w:r w:rsidR="00792A6A" w:rsidRPr="00F632F4">
        <w:rPr>
          <w:rFonts w:ascii="Arial" w:hAnsi="Arial" w:cs="Arial"/>
          <w:color w:val="000000" w:themeColor="text1"/>
          <w:sz w:val="24"/>
          <w:szCs w:val="24"/>
        </w:rPr>
        <w:t xml:space="preserve">ble such as facility tours and </w:t>
      </w:r>
      <w:r w:rsidR="00DB1317" w:rsidRPr="00F632F4">
        <w:rPr>
          <w:rFonts w:ascii="Arial" w:hAnsi="Arial" w:cs="Arial"/>
          <w:color w:val="000000" w:themeColor="text1"/>
          <w:sz w:val="24"/>
          <w:szCs w:val="24"/>
        </w:rPr>
        <w:t xml:space="preserve">specialized </w:t>
      </w:r>
      <w:r w:rsidR="00792A6A" w:rsidRPr="00F632F4">
        <w:rPr>
          <w:rFonts w:ascii="Arial" w:hAnsi="Arial" w:cs="Arial"/>
          <w:color w:val="000000" w:themeColor="text1"/>
          <w:sz w:val="24"/>
          <w:szCs w:val="24"/>
        </w:rPr>
        <w:t xml:space="preserve">meetings to familiarize </w:t>
      </w:r>
      <w:r w:rsidR="00ED53D0" w:rsidRPr="00F632F4">
        <w:rPr>
          <w:rFonts w:ascii="Arial" w:hAnsi="Arial" w:cs="Arial"/>
          <w:color w:val="000000" w:themeColor="text1"/>
          <w:sz w:val="24"/>
          <w:szCs w:val="24"/>
        </w:rPr>
        <w:t xml:space="preserve">Contractor </w:t>
      </w:r>
      <w:r w:rsidR="00792A6A" w:rsidRPr="00F632F4">
        <w:rPr>
          <w:rFonts w:ascii="Arial" w:hAnsi="Arial" w:cs="Arial"/>
          <w:color w:val="000000" w:themeColor="text1"/>
          <w:sz w:val="24"/>
          <w:szCs w:val="24"/>
        </w:rPr>
        <w:t xml:space="preserve">with institution operations </w:t>
      </w:r>
      <w:r w:rsidR="00B5227A" w:rsidRPr="00F632F4">
        <w:rPr>
          <w:rFonts w:ascii="Arial" w:hAnsi="Arial" w:cs="Arial"/>
          <w:color w:val="000000" w:themeColor="text1"/>
          <w:sz w:val="24"/>
          <w:szCs w:val="24"/>
        </w:rPr>
        <w:t xml:space="preserve">and/or policies </w:t>
      </w:r>
      <w:r w:rsidR="00792A6A" w:rsidRPr="00F632F4">
        <w:rPr>
          <w:rFonts w:ascii="Arial" w:hAnsi="Arial" w:cs="Arial"/>
          <w:color w:val="000000" w:themeColor="text1"/>
          <w:sz w:val="24"/>
          <w:szCs w:val="24"/>
        </w:rPr>
        <w:t>related to PREA.</w:t>
      </w:r>
    </w:p>
    <w:p w:rsidR="007B4C49" w:rsidRPr="00F632F4" w:rsidRDefault="00B5227A" w:rsidP="004C1B40">
      <w:pPr>
        <w:pStyle w:val="ListParagraph"/>
        <w:numPr>
          <w:ilvl w:val="0"/>
          <w:numId w:val="2"/>
        </w:numPr>
        <w:jc w:val="both"/>
        <w:rPr>
          <w:rFonts w:ascii="Arial" w:hAnsi="Arial" w:cs="Arial"/>
          <w:color w:val="000000" w:themeColor="text1"/>
          <w:sz w:val="24"/>
          <w:szCs w:val="24"/>
        </w:rPr>
      </w:pPr>
      <w:r w:rsidRPr="00F632F4">
        <w:rPr>
          <w:rFonts w:ascii="Arial" w:hAnsi="Arial" w:cs="Arial"/>
          <w:color w:val="000000" w:themeColor="text1"/>
          <w:sz w:val="24"/>
          <w:szCs w:val="24"/>
        </w:rPr>
        <w:t>C</w:t>
      </w:r>
      <w:r w:rsidR="00F765E2" w:rsidRPr="00F632F4">
        <w:rPr>
          <w:rFonts w:ascii="Arial" w:hAnsi="Arial" w:cs="Arial"/>
          <w:color w:val="000000" w:themeColor="text1"/>
          <w:sz w:val="24"/>
          <w:szCs w:val="24"/>
        </w:rPr>
        <w:t>omplete all necessary security clearance</w:t>
      </w:r>
      <w:r w:rsidR="002010DF" w:rsidRPr="00F632F4">
        <w:rPr>
          <w:rFonts w:ascii="Arial" w:hAnsi="Arial" w:cs="Arial"/>
          <w:color w:val="000000" w:themeColor="text1"/>
          <w:sz w:val="24"/>
          <w:szCs w:val="24"/>
        </w:rPr>
        <w:t xml:space="preserve"> processe</w:t>
      </w:r>
      <w:r w:rsidR="00F765E2" w:rsidRPr="00F632F4">
        <w:rPr>
          <w:rFonts w:ascii="Arial" w:hAnsi="Arial" w:cs="Arial"/>
          <w:color w:val="000000" w:themeColor="text1"/>
          <w:sz w:val="24"/>
          <w:szCs w:val="24"/>
        </w:rPr>
        <w:t xml:space="preserve">s for </w:t>
      </w:r>
      <w:r w:rsidR="00ED53D0" w:rsidRPr="00F632F4">
        <w:rPr>
          <w:rFonts w:ascii="Arial" w:hAnsi="Arial" w:cs="Arial"/>
          <w:color w:val="000000" w:themeColor="text1"/>
          <w:sz w:val="24"/>
          <w:szCs w:val="24"/>
        </w:rPr>
        <w:t>the Contractor</w:t>
      </w:r>
      <w:r w:rsidR="00F632F4" w:rsidRPr="00F632F4">
        <w:rPr>
          <w:rFonts w:ascii="Arial" w:hAnsi="Arial" w:cs="Arial"/>
          <w:color w:val="000000" w:themeColor="text1"/>
          <w:sz w:val="24"/>
          <w:szCs w:val="24"/>
        </w:rPr>
        <w:t xml:space="preserve"> </w:t>
      </w:r>
      <w:r w:rsidR="004F258E" w:rsidRPr="00F632F4">
        <w:rPr>
          <w:rFonts w:ascii="Arial" w:hAnsi="Arial" w:cs="Arial"/>
          <w:color w:val="000000" w:themeColor="text1"/>
          <w:sz w:val="24"/>
          <w:szCs w:val="24"/>
        </w:rPr>
        <w:t>P</w:t>
      </w:r>
      <w:r w:rsidR="00F765E2" w:rsidRPr="00F632F4">
        <w:rPr>
          <w:rFonts w:ascii="Arial" w:hAnsi="Arial" w:cs="Arial"/>
          <w:color w:val="000000" w:themeColor="text1"/>
          <w:sz w:val="24"/>
          <w:szCs w:val="24"/>
        </w:rPr>
        <w:t>ersonnel.</w:t>
      </w:r>
    </w:p>
    <w:p w:rsidR="00165948" w:rsidRPr="00F632F4" w:rsidRDefault="00900770" w:rsidP="004C1B40">
      <w:pPr>
        <w:pStyle w:val="ListParagraph"/>
        <w:numPr>
          <w:ilvl w:val="0"/>
          <w:numId w:val="2"/>
        </w:numPr>
        <w:jc w:val="both"/>
        <w:rPr>
          <w:rFonts w:ascii="Arial" w:hAnsi="Arial" w:cs="Arial"/>
          <w:color w:val="000000" w:themeColor="text1"/>
          <w:sz w:val="24"/>
          <w:szCs w:val="24"/>
        </w:rPr>
      </w:pPr>
      <w:r w:rsidRPr="00F632F4">
        <w:rPr>
          <w:rFonts w:ascii="Arial" w:hAnsi="Arial" w:cs="Arial"/>
          <w:color w:val="000000" w:themeColor="text1"/>
          <w:sz w:val="24"/>
          <w:szCs w:val="24"/>
        </w:rPr>
        <w:t>Allow</w:t>
      </w:r>
      <w:r w:rsidR="007B4C49" w:rsidRPr="00F632F4">
        <w:rPr>
          <w:rFonts w:ascii="Arial" w:hAnsi="Arial" w:cs="Arial"/>
          <w:color w:val="000000" w:themeColor="text1"/>
          <w:sz w:val="24"/>
          <w:szCs w:val="24"/>
        </w:rPr>
        <w:t xml:space="preserve"> entry of </w:t>
      </w:r>
      <w:r w:rsidR="00ED53D0" w:rsidRPr="00F632F4">
        <w:rPr>
          <w:rFonts w:ascii="Arial" w:hAnsi="Arial" w:cs="Arial"/>
          <w:color w:val="000000" w:themeColor="text1"/>
          <w:sz w:val="24"/>
          <w:szCs w:val="24"/>
        </w:rPr>
        <w:t xml:space="preserve">Contractor </w:t>
      </w:r>
      <w:r w:rsidR="004F258E" w:rsidRPr="00F632F4">
        <w:rPr>
          <w:rFonts w:ascii="Arial" w:hAnsi="Arial" w:cs="Arial"/>
          <w:color w:val="000000" w:themeColor="text1"/>
          <w:sz w:val="24"/>
          <w:szCs w:val="24"/>
        </w:rPr>
        <w:t>P</w:t>
      </w:r>
      <w:r w:rsidR="007B4C49" w:rsidRPr="00F632F4">
        <w:rPr>
          <w:rFonts w:ascii="Arial" w:hAnsi="Arial" w:cs="Arial"/>
          <w:color w:val="000000" w:themeColor="text1"/>
          <w:sz w:val="24"/>
          <w:szCs w:val="24"/>
        </w:rPr>
        <w:t xml:space="preserve">ersonnel who </w:t>
      </w:r>
      <w:r w:rsidR="00B40004" w:rsidRPr="00F632F4">
        <w:rPr>
          <w:rFonts w:ascii="Arial" w:hAnsi="Arial" w:cs="Arial"/>
          <w:color w:val="000000" w:themeColor="text1"/>
          <w:sz w:val="24"/>
          <w:szCs w:val="24"/>
        </w:rPr>
        <w:t xml:space="preserve">(1) </w:t>
      </w:r>
      <w:r w:rsidR="00532B64" w:rsidRPr="00F632F4">
        <w:rPr>
          <w:rFonts w:ascii="Arial" w:hAnsi="Arial" w:cs="Arial"/>
          <w:color w:val="000000" w:themeColor="text1"/>
          <w:sz w:val="24"/>
          <w:szCs w:val="24"/>
        </w:rPr>
        <w:t xml:space="preserve">have </w:t>
      </w:r>
      <w:r w:rsidR="002010DF" w:rsidRPr="00F632F4">
        <w:rPr>
          <w:rFonts w:ascii="Arial" w:hAnsi="Arial" w:cs="Arial"/>
          <w:color w:val="000000" w:themeColor="text1"/>
          <w:sz w:val="24"/>
          <w:szCs w:val="24"/>
        </w:rPr>
        <w:t>pass</w:t>
      </w:r>
      <w:r w:rsidR="00532B64" w:rsidRPr="00F632F4">
        <w:rPr>
          <w:rFonts w:ascii="Arial" w:hAnsi="Arial" w:cs="Arial"/>
          <w:color w:val="000000" w:themeColor="text1"/>
          <w:sz w:val="24"/>
          <w:szCs w:val="24"/>
        </w:rPr>
        <w:t>ed</w:t>
      </w:r>
      <w:r w:rsidR="002010DF" w:rsidRPr="00F632F4">
        <w:rPr>
          <w:rFonts w:ascii="Arial" w:hAnsi="Arial" w:cs="Arial"/>
          <w:color w:val="000000" w:themeColor="text1"/>
          <w:sz w:val="24"/>
          <w:szCs w:val="24"/>
        </w:rPr>
        <w:t xml:space="preserve"> </w:t>
      </w:r>
      <w:r w:rsidR="007B4C49" w:rsidRPr="00F632F4">
        <w:rPr>
          <w:rFonts w:ascii="Arial" w:hAnsi="Arial" w:cs="Arial"/>
          <w:color w:val="000000" w:themeColor="text1"/>
          <w:sz w:val="24"/>
          <w:szCs w:val="24"/>
        </w:rPr>
        <w:t xml:space="preserve">all required </w:t>
      </w:r>
      <w:r w:rsidR="002010DF" w:rsidRPr="00F632F4">
        <w:rPr>
          <w:rFonts w:ascii="Arial" w:hAnsi="Arial" w:cs="Arial"/>
          <w:color w:val="000000" w:themeColor="text1"/>
          <w:sz w:val="24"/>
          <w:szCs w:val="24"/>
        </w:rPr>
        <w:t xml:space="preserve">security clearances </w:t>
      </w:r>
      <w:r w:rsidR="00532B64" w:rsidRPr="00F632F4">
        <w:rPr>
          <w:rFonts w:ascii="Arial" w:hAnsi="Arial" w:cs="Arial"/>
          <w:color w:val="000000" w:themeColor="text1"/>
          <w:sz w:val="24"/>
          <w:szCs w:val="24"/>
        </w:rPr>
        <w:t xml:space="preserve">and (2) </w:t>
      </w:r>
      <w:r w:rsidR="00B40004" w:rsidRPr="00F632F4">
        <w:rPr>
          <w:rFonts w:ascii="Arial" w:hAnsi="Arial" w:cs="Arial"/>
          <w:color w:val="000000" w:themeColor="text1"/>
          <w:sz w:val="24"/>
          <w:szCs w:val="24"/>
        </w:rPr>
        <w:t xml:space="preserve">for whom </w:t>
      </w:r>
      <w:r w:rsidR="0084096C">
        <w:rPr>
          <w:rFonts w:ascii="Arial" w:hAnsi="Arial" w:cs="Arial"/>
          <w:color w:val="000000" w:themeColor="text1"/>
          <w:sz w:val="24"/>
          <w:szCs w:val="24"/>
        </w:rPr>
        <w:t>Contractor</w:t>
      </w:r>
      <w:r w:rsidR="0084096C" w:rsidRPr="00F632F4">
        <w:rPr>
          <w:rFonts w:ascii="Arial" w:hAnsi="Arial" w:cs="Arial"/>
          <w:color w:val="000000" w:themeColor="text1"/>
          <w:sz w:val="24"/>
          <w:szCs w:val="24"/>
        </w:rPr>
        <w:t xml:space="preserve"> </w:t>
      </w:r>
      <w:r w:rsidR="00B40004" w:rsidRPr="00F632F4">
        <w:rPr>
          <w:rFonts w:ascii="Arial" w:hAnsi="Arial" w:cs="Arial"/>
          <w:color w:val="000000" w:themeColor="text1"/>
          <w:sz w:val="24"/>
          <w:szCs w:val="24"/>
        </w:rPr>
        <w:t xml:space="preserve">maintains proof of having met the </w:t>
      </w:r>
      <w:r w:rsidR="00532B64" w:rsidRPr="00F632F4">
        <w:rPr>
          <w:rFonts w:ascii="Arial" w:hAnsi="Arial" w:cs="Arial"/>
          <w:color w:val="000000" w:themeColor="text1"/>
          <w:sz w:val="24"/>
          <w:szCs w:val="24"/>
        </w:rPr>
        <w:t xml:space="preserve">requirements for Sexual Assault </w:t>
      </w:r>
      <w:r w:rsidR="00532B64">
        <w:rPr>
          <w:rFonts w:ascii="Arial" w:hAnsi="Arial" w:cs="Arial"/>
          <w:sz w:val="24"/>
          <w:szCs w:val="24"/>
        </w:rPr>
        <w:t>Counselor</w:t>
      </w:r>
      <w:r w:rsidR="00AE1424">
        <w:rPr>
          <w:rFonts w:ascii="Arial" w:hAnsi="Arial" w:cs="Arial"/>
          <w:sz w:val="24"/>
          <w:szCs w:val="24"/>
        </w:rPr>
        <w:t>,</w:t>
      </w:r>
      <w:r w:rsidR="00532B64">
        <w:rPr>
          <w:rFonts w:ascii="Arial" w:hAnsi="Arial" w:cs="Arial"/>
          <w:sz w:val="24"/>
          <w:szCs w:val="24"/>
        </w:rPr>
        <w:t xml:space="preserve"> </w:t>
      </w:r>
      <w:r w:rsidR="00ED10D9">
        <w:rPr>
          <w:rFonts w:ascii="Arial" w:hAnsi="Arial" w:cs="Arial"/>
          <w:sz w:val="24"/>
          <w:szCs w:val="24"/>
        </w:rPr>
        <w:t xml:space="preserve">as Victim Advocates </w:t>
      </w:r>
      <w:r w:rsidR="004C423E" w:rsidRPr="004C1B40">
        <w:rPr>
          <w:rFonts w:ascii="Arial" w:hAnsi="Arial" w:cs="Arial"/>
          <w:sz w:val="24"/>
          <w:szCs w:val="24"/>
        </w:rPr>
        <w:t xml:space="preserve">into the </w:t>
      </w:r>
      <w:r w:rsidR="00682C07" w:rsidRPr="00F632F4">
        <w:rPr>
          <w:rFonts w:ascii="Arial" w:hAnsi="Arial" w:cs="Arial"/>
          <w:color w:val="000000" w:themeColor="text1"/>
          <w:sz w:val="24"/>
          <w:szCs w:val="24"/>
        </w:rPr>
        <w:lastRenderedPageBreak/>
        <w:t>I</w:t>
      </w:r>
      <w:r w:rsidR="00170ED9" w:rsidRPr="00F632F4">
        <w:rPr>
          <w:rFonts w:ascii="Arial" w:hAnsi="Arial" w:cs="Arial"/>
          <w:color w:val="000000" w:themeColor="text1"/>
          <w:sz w:val="24"/>
          <w:szCs w:val="24"/>
        </w:rPr>
        <w:t xml:space="preserve">nstitution </w:t>
      </w:r>
      <w:r w:rsidR="004C423E" w:rsidRPr="00F632F4">
        <w:rPr>
          <w:rFonts w:ascii="Arial" w:hAnsi="Arial" w:cs="Arial"/>
          <w:color w:val="000000" w:themeColor="text1"/>
          <w:sz w:val="24"/>
          <w:szCs w:val="24"/>
        </w:rPr>
        <w:t>and the hospital site</w:t>
      </w:r>
      <w:r w:rsidR="00200E94" w:rsidRPr="00F632F4">
        <w:rPr>
          <w:rFonts w:ascii="Arial" w:hAnsi="Arial" w:cs="Arial"/>
          <w:color w:val="000000" w:themeColor="text1"/>
          <w:sz w:val="24"/>
          <w:szCs w:val="24"/>
        </w:rPr>
        <w:t xml:space="preserve"> </w:t>
      </w:r>
      <w:r w:rsidR="002010DF" w:rsidRPr="00F632F4">
        <w:rPr>
          <w:rFonts w:ascii="Arial" w:hAnsi="Arial" w:cs="Arial"/>
          <w:color w:val="000000" w:themeColor="text1"/>
          <w:sz w:val="24"/>
          <w:szCs w:val="24"/>
        </w:rPr>
        <w:t>for</w:t>
      </w:r>
      <w:r w:rsidR="00BC5151" w:rsidRPr="00F632F4">
        <w:rPr>
          <w:rFonts w:ascii="Arial" w:hAnsi="Arial" w:cs="Arial"/>
          <w:color w:val="000000" w:themeColor="text1"/>
          <w:sz w:val="24"/>
          <w:szCs w:val="24"/>
        </w:rPr>
        <w:t xml:space="preserve"> </w:t>
      </w:r>
      <w:r w:rsidR="00C3630E" w:rsidRPr="00F632F4">
        <w:rPr>
          <w:rFonts w:ascii="Arial" w:hAnsi="Arial" w:cs="Arial"/>
          <w:color w:val="000000" w:themeColor="text1"/>
          <w:sz w:val="24"/>
          <w:szCs w:val="24"/>
        </w:rPr>
        <w:t xml:space="preserve">the </w:t>
      </w:r>
      <w:r w:rsidR="00BC5151" w:rsidRPr="00F632F4">
        <w:rPr>
          <w:rFonts w:ascii="Arial" w:hAnsi="Arial" w:cs="Arial"/>
          <w:color w:val="000000" w:themeColor="text1"/>
          <w:sz w:val="24"/>
          <w:szCs w:val="24"/>
        </w:rPr>
        <w:t>forensic medical exam</w:t>
      </w:r>
      <w:r w:rsidR="00170ED9" w:rsidRPr="00F632F4">
        <w:rPr>
          <w:rFonts w:ascii="Arial" w:hAnsi="Arial" w:cs="Arial"/>
          <w:color w:val="000000" w:themeColor="text1"/>
          <w:sz w:val="24"/>
          <w:szCs w:val="24"/>
        </w:rPr>
        <w:t>ination</w:t>
      </w:r>
      <w:r w:rsidR="00BC5151" w:rsidRPr="00F632F4">
        <w:rPr>
          <w:rFonts w:ascii="Arial" w:hAnsi="Arial" w:cs="Arial"/>
          <w:color w:val="000000" w:themeColor="text1"/>
          <w:sz w:val="24"/>
          <w:szCs w:val="24"/>
        </w:rPr>
        <w:t xml:space="preserve"> and investigative interview</w:t>
      </w:r>
      <w:r w:rsidR="002010DF" w:rsidRPr="00F632F4">
        <w:rPr>
          <w:rFonts w:ascii="Arial" w:hAnsi="Arial" w:cs="Arial"/>
          <w:color w:val="000000" w:themeColor="text1"/>
          <w:sz w:val="24"/>
          <w:szCs w:val="24"/>
        </w:rPr>
        <w:t>(s)</w:t>
      </w:r>
      <w:r w:rsidRPr="00F632F4">
        <w:rPr>
          <w:rFonts w:ascii="Arial" w:hAnsi="Arial" w:cs="Arial"/>
          <w:color w:val="000000" w:themeColor="text1"/>
          <w:sz w:val="24"/>
          <w:szCs w:val="24"/>
        </w:rPr>
        <w:t>.</w:t>
      </w:r>
    </w:p>
    <w:p w:rsidR="00165948" w:rsidRPr="004C1B40" w:rsidRDefault="00165948" w:rsidP="004C1B40">
      <w:pPr>
        <w:pStyle w:val="ListParagraph"/>
        <w:numPr>
          <w:ilvl w:val="0"/>
          <w:numId w:val="2"/>
        </w:numPr>
        <w:jc w:val="both"/>
        <w:rPr>
          <w:rFonts w:ascii="Arial" w:hAnsi="Arial" w:cs="Arial"/>
          <w:sz w:val="24"/>
          <w:szCs w:val="24"/>
        </w:rPr>
      </w:pPr>
      <w:r w:rsidRPr="00F632F4">
        <w:rPr>
          <w:rFonts w:ascii="Arial" w:hAnsi="Arial" w:cs="Arial"/>
          <w:color w:val="000000" w:themeColor="text1"/>
          <w:sz w:val="24"/>
          <w:szCs w:val="24"/>
        </w:rPr>
        <w:t xml:space="preserve">Contact </w:t>
      </w:r>
      <w:r w:rsidR="00ED53D0" w:rsidRPr="00F632F4">
        <w:rPr>
          <w:rFonts w:ascii="Arial" w:hAnsi="Arial" w:cs="Arial"/>
          <w:color w:val="000000" w:themeColor="text1"/>
          <w:sz w:val="24"/>
          <w:szCs w:val="24"/>
        </w:rPr>
        <w:t>Contractor</w:t>
      </w:r>
      <w:r w:rsidR="00FD3E9C" w:rsidRPr="00F632F4">
        <w:rPr>
          <w:rFonts w:ascii="Arial" w:hAnsi="Arial" w:cs="Arial"/>
          <w:color w:val="000000" w:themeColor="text1"/>
          <w:sz w:val="24"/>
          <w:szCs w:val="24"/>
        </w:rPr>
        <w:t xml:space="preserve"> </w:t>
      </w:r>
      <w:r w:rsidRPr="00F632F4">
        <w:rPr>
          <w:rFonts w:ascii="Arial" w:hAnsi="Arial" w:cs="Arial"/>
          <w:color w:val="000000" w:themeColor="text1"/>
          <w:sz w:val="24"/>
          <w:szCs w:val="24"/>
        </w:rPr>
        <w:t xml:space="preserve">to request </w:t>
      </w:r>
      <w:r w:rsidR="00307100" w:rsidRPr="004C1B40">
        <w:rPr>
          <w:rFonts w:ascii="Arial" w:hAnsi="Arial" w:cs="Arial"/>
          <w:sz w:val="24"/>
          <w:szCs w:val="24"/>
        </w:rPr>
        <w:t>a</w:t>
      </w:r>
      <w:r w:rsidR="00170ED9">
        <w:rPr>
          <w:rFonts w:ascii="Arial" w:hAnsi="Arial" w:cs="Arial"/>
          <w:sz w:val="24"/>
          <w:szCs w:val="24"/>
        </w:rPr>
        <w:t xml:space="preserve"> Victim</w:t>
      </w:r>
      <w:r w:rsidR="00307100" w:rsidRPr="004C1B40">
        <w:rPr>
          <w:rFonts w:ascii="Arial" w:hAnsi="Arial" w:cs="Arial"/>
          <w:sz w:val="24"/>
          <w:szCs w:val="24"/>
        </w:rPr>
        <w:t xml:space="preserve"> </w:t>
      </w:r>
      <w:r w:rsidR="00170ED9">
        <w:rPr>
          <w:rFonts w:ascii="Arial" w:hAnsi="Arial" w:cs="Arial"/>
          <w:sz w:val="24"/>
          <w:szCs w:val="24"/>
        </w:rPr>
        <w:t>Ad</w:t>
      </w:r>
      <w:r w:rsidR="00307100" w:rsidRPr="004C1B40">
        <w:rPr>
          <w:rFonts w:ascii="Arial" w:hAnsi="Arial" w:cs="Arial"/>
          <w:sz w:val="24"/>
          <w:szCs w:val="24"/>
        </w:rPr>
        <w:t xml:space="preserve">vocate to </w:t>
      </w:r>
      <w:r w:rsidRPr="004C1B40">
        <w:rPr>
          <w:rFonts w:ascii="Arial" w:hAnsi="Arial" w:cs="Arial"/>
          <w:sz w:val="24"/>
          <w:szCs w:val="24"/>
        </w:rPr>
        <w:t xml:space="preserve">accompany and support the </w:t>
      </w:r>
      <w:r w:rsidR="00182911" w:rsidRPr="004C1B40">
        <w:rPr>
          <w:rFonts w:ascii="Arial" w:hAnsi="Arial" w:cs="Arial"/>
          <w:sz w:val="24"/>
          <w:szCs w:val="24"/>
        </w:rPr>
        <w:t xml:space="preserve">incarcerated victim </w:t>
      </w:r>
      <w:r w:rsidRPr="004C1B40">
        <w:rPr>
          <w:rFonts w:ascii="Arial" w:hAnsi="Arial" w:cs="Arial"/>
          <w:sz w:val="24"/>
          <w:szCs w:val="24"/>
        </w:rPr>
        <w:t>through the forensic medical exam</w:t>
      </w:r>
      <w:r w:rsidR="00170ED9">
        <w:rPr>
          <w:rFonts w:ascii="Arial" w:hAnsi="Arial" w:cs="Arial"/>
          <w:sz w:val="24"/>
          <w:szCs w:val="24"/>
        </w:rPr>
        <w:t>ination</w:t>
      </w:r>
      <w:r w:rsidRPr="004C1B40">
        <w:rPr>
          <w:rFonts w:ascii="Arial" w:hAnsi="Arial" w:cs="Arial"/>
          <w:sz w:val="24"/>
          <w:szCs w:val="24"/>
        </w:rPr>
        <w:t xml:space="preserve"> process and </w:t>
      </w:r>
      <w:r w:rsidR="00170ED9" w:rsidRPr="004C1B40">
        <w:rPr>
          <w:rFonts w:ascii="Arial" w:hAnsi="Arial" w:cs="Arial"/>
          <w:sz w:val="24"/>
          <w:szCs w:val="24"/>
        </w:rPr>
        <w:t>investigat</w:t>
      </w:r>
      <w:r w:rsidR="00170ED9">
        <w:rPr>
          <w:rFonts w:ascii="Arial" w:hAnsi="Arial" w:cs="Arial"/>
          <w:sz w:val="24"/>
          <w:szCs w:val="24"/>
        </w:rPr>
        <w:t>ive</w:t>
      </w:r>
      <w:r w:rsidR="00170ED9" w:rsidRPr="004C1B40">
        <w:rPr>
          <w:rFonts w:ascii="Arial" w:hAnsi="Arial" w:cs="Arial"/>
          <w:sz w:val="24"/>
          <w:szCs w:val="24"/>
        </w:rPr>
        <w:t xml:space="preserve"> </w:t>
      </w:r>
      <w:r w:rsidRPr="004C1B40">
        <w:rPr>
          <w:rFonts w:ascii="Arial" w:hAnsi="Arial" w:cs="Arial"/>
          <w:sz w:val="24"/>
          <w:szCs w:val="24"/>
        </w:rPr>
        <w:t>interview</w:t>
      </w:r>
      <w:r w:rsidR="002010DF">
        <w:rPr>
          <w:rFonts w:ascii="Arial" w:hAnsi="Arial" w:cs="Arial"/>
          <w:sz w:val="24"/>
          <w:szCs w:val="24"/>
        </w:rPr>
        <w:t>(s)</w:t>
      </w:r>
      <w:r w:rsidRPr="004C1B40">
        <w:rPr>
          <w:rFonts w:ascii="Arial" w:hAnsi="Arial" w:cs="Arial"/>
          <w:sz w:val="24"/>
          <w:szCs w:val="24"/>
        </w:rPr>
        <w:t xml:space="preserve">. </w:t>
      </w:r>
    </w:p>
    <w:p w:rsidR="00A97797" w:rsidRPr="00E4039B" w:rsidRDefault="00A97797" w:rsidP="004C1B40">
      <w:pPr>
        <w:pStyle w:val="ListParagraph"/>
        <w:numPr>
          <w:ilvl w:val="0"/>
          <w:numId w:val="2"/>
        </w:numPr>
        <w:jc w:val="both"/>
        <w:rPr>
          <w:rFonts w:ascii="Arial" w:hAnsi="Arial" w:cs="Arial"/>
          <w:sz w:val="24"/>
          <w:szCs w:val="24"/>
        </w:rPr>
      </w:pPr>
      <w:r w:rsidRPr="00E4039B">
        <w:rPr>
          <w:rFonts w:ascii="Arial" w:hAnsi="Arial" w:cs="Arial"/>
          <w:sz w:val="24"/>
          <w:szCs w:val="24"/>
        </w:rPr>
        <w:t xml:space="preserve">Respect the nature of privileged communication between the </w:t>
      </w:r>
      <w:r w:rsidR="001D62D8">
        <w:rPr>
          <w:rFonts w:ascii="Arial" w:hAnsi="Arial" w:cs="Arial"/>
          <w:sz w:val="24"/>
          <w:szCs w:val="24"/>
        </w:rPr>
        <w:t>Victim Advocate</w:t>
      </w:r>
      <w:r w:rsidR="00532B64" w:rsidRPr="00410681">
        <w:rPr>
          <w:rFonts w:ascii="Arial" w:hAnsi="Arial" w:cs="Arial"/>
          <w:sz w:val="24"/>
          <w:szCs w:val="24"/>
        </w:rPr>
        <w:t xml:space="preserve"> from the </w:t>
      </w:r>
      <w:r w:rsidRPr="00E4039B">
        <w:rPr>
          <w:rFonts w:ascii="Arial" w:hAnsi="Arial" w:cs="Arial"/>
          <w:sz w:val="24"/>
          <w:szCs w:val="24"/>
        </w:rPr>
        <w:t xml:space="preserve">rape crisis center and the inmate pursuant to </w:t>
      </w:r>
      <w:r w:rsidR="00C93234">
        <w:rPr>
          <w:rFonts w:ascii="Arial" w:hAnsi="Arial" w:cs="Arial"/>
          <w:sz w:val="24"/>
          <w:szCs w:val="24"/>
        </w:rPr>
        <w:t>CALIFORNIA EVIDENCE CODE</w:t>
      </w:r>
      <w:r w:rsidR="0084096C">
        <w:rPr>
          <w:rFonts w:ascii="Arial" w:hAnsi="Arial" w:cs="Arial"/>
          <w:sz w:val="24"/>
          <w:szCs w:val="24"/>
        </w:rPr>
        <w:t xml:space="preserve"> </w:t>
      </w:r>
      <w:r w:rsidRPr="00E4039B">
        <w:rPr>
          <w:rFonts w:ascii="Arial" w:hAnsi="Arial" w:cs="Arial"/>
          <w:sz w:val="24"/>
          <w:szCs w:val="24"/>
        </w:rPr>
        <w:t>§ 1035</w:t>
      </w:r>
      <w:r w:rsidR="00170ED9" w:rsidRPr="00E4039B">
        <w:rPr>
          <w:rFonts w:ascii="Arial" w:hAnsi="Arial" w:cs="Arial"/>
          <w:sz w:val="24"/>
          <w:szCs w:val="24"/>
        </w:rPr>
        <w:t>.4</w:t>
      </w:r>
      <w:r w:rsidR="00C3630E" w:rsidRPr="00E4039B">
        <w:rPr>
          <w:rFonts w:ascii="Arial" w:hAnsi="Arial" w:cs="Arial"/>
          <w:sz w:val="24"/>
          <w:szCs w:val="24"/>
        </w:rPr>
        <w:t xml:space="preserve"> and 1035.</w:t>
      </w:r>
      <w:r w:rsidR="002D2C56" w:rsidRPr="00E4039B">
        <w:rPr>
          <w:rFonts w:ascii="Arial" w:hAnsi="Arial" w:cs="Arial"/>
          <w:sz w:val="24"/>
          <w:szCs w:val="24"/>
        </w:rPr>
        <w:t>8</w:t>
      </w:r>
      <w:r w:rsidR="00532B64" w:rsidRPr="00410681">
        <w:rPr>
          <w:rFonts w:ascii="Arial" w:hAnsi="Arial" w:cs="Arial"/>
          <w:sz w:val="24"/>
          <w:szCs w:val="24"/>
        </w:rPr>
        <w:t>, whenever possible during the forensic m</w:t>
      </w:r>
      <w:r w:rsidR="004E787D" w:rsidRPr="00410681">
        <w:rPr>
          <w:rFonts w:ascii="Arial" w:hAnsi="Arial" w:cs="Arial"/>
          <w:sz w:val="24"/>
          <w:szCs w:val="24"/>
        </w:rPr>
        <w:t>edical examination process;</w:t>
      </w:r>
      <w:r w:rsidR="00532B64" w:rsidRPr="00410681">
        <w:rPr>
          <w:rFonts w:ascii="Arial" w:hAnsi="Arial" w:cs="Arial"/>
          <w:sz w:val="24"/>
          <w:szCs w:val="24"/>
        </w:rPr>
        <w:t xml:space="preserve"> </w:t>
      </w:r>
      <w:r w:rsidR="004E787D" w:rsidRPr="00410681">
        <w:rPr>
          <w:rFonts w:ascii="Arial" w:hAnsi="Arial" w:cs="Arial"/>
          <w:sz w:val="24"/>
          <w:szCs w:val="24"/>
        </w:rPr>
        <w:t xml:space="preserve">and </w:t>
      </w:r>
      <w:r w:rsidR="00AA1988">
        <w:rPr>
          <w:rFonts w:ascii="Arial" w:hAnsi="Arial" w:cs="Arial"/>
          <w:sz w:val="24"/>
          <w:szCs w:val="24"/>
        </w:rPr>
        <w:t xml:space="preserve">treat written correspondence between </w:t>
      </w:r>
      <w:r w:rsidR="0084096C">
        <w:rPr>
          <w:rFonts w:ascii="Arial" w:hAnsi="Arial" w:cs="Arial"/>
          <w:sz w:val="24"/>
          <w:szCs w:val="24"/>
        </w:rPr>
        <w:t>Contractor p</w:t>
      </w:r>
      <w:r w:rsidR="00AA1988">
        <w:rPr>
          <w:rFonts w:ascii="Arial" w:hAnsi="Arial" w:cs="Arial"/>
          <w:sz w:val="24"/>
          <w:szCs w:val="24"/>
        </w:rPr>
        <w:t>ersonnel and an inmate in an envelope marked “Evid</w:t>
      </w:r>
      <w:r w:rsidR="00ED53D0">
        <w:rPr>
          <w:rFonts w:ascii="Arial" w:hAnsi="Arial" w:cs="Arial"/>
          <w:sz w:val="24"/>
          <w:szCs w:val="24"/>
        </w:rPr>
        <w:t>ence</w:t>
      </w:r>
      <w:r w:rsidR="00AA1988">
        <w:rPr>
          <w:rFonts w:ascii="Arial" w:hAnsi="Arial" w:cs="Arial"/>
          <w:sz w:val="24"/>
          <w:szCs w:val="24"/>
        </w:rPr>
        <w:t xml:space="preserve"> Code 1035.4 </w:t>
      </w:r>
      <w:r w:rsidR="006E0645">
        <w:rPr>
          <w:rFonts w:ascii="Arial" w:hAnsi="Arial" w:cs="Arial"/>
          <w:sz w:val="24"/>
          <w:szCs w:val="24"/>
        </w:rPr>
        <w:t>Confidential/Privileged</w:t>
      </w:r>
      <w:r w:rsidR="00AA1988">
        <w:rPr>
          <w:rFonts w:ascii="Arial" w:hAnsi="Arial" w:cs="Arial"/>
          <w:sz w:val="24"/>
          <w:szCs w:val="24"/>
        </w:rPr>
        <w:t xml:space="preserve"> Communication” as confidential written correspondence</w:t>
      </w:r>
      <w:r w:rsidR="00532B64" w:rsidRPr="00410681">
        <w:rPr>
          <w:rFonts w:ascii="Arial" w:hAnsi="Arial" w:cs="Arial"/>
          <w:sz w:val="24"/>
          <w:szCs w:val="24"/>
        </w:rPr>
        <w:t>.</w:t>
      </w:r>
    </w:p>
    <w:p w:rsidR="00900770" w:rsidRPr="00F632F4" w:rsidRDefault="00DB1317" w:rsidP="004C1B40">
      <w:pPr>
        <w:pStyle w:val="ListParagraph"/>
        <w:numPr>
          <w:ilvl w:val="0"/>
          <w:numId w:val="2"/>
        </w:numPr>
        <w:jc w:val="both"/>
        <w:rPr>
          <w:rFonts w:ascii="Arial" w:hAnsi="Arial" w:cs="Arial"/>
          <w:color w:val="000000" w:themeColor="text1"/>
          <w:sz w:val="24"/>
          <w:szCs w:val="24"/>
        </w:rPr>
      </w:pPr>
      <w:r>
        <w:rPr>
          <w:rFonts w:ascii="Arial" w:hAnsi="Arial" w:cs="Arial"/>
          <w:sz w:val="24"/>
          <w:szCs w:val="24"/>
        </w:rPr>
        <w:t>Permit</w:t>
      </w:r>
      <w:r w:rsidRPr="004C1B40">
        <w:rPr>
          <w:rFonts w:ascii="Arial" w:hAnsi="Arial" w:cs="Arial"/>
          <w:sz w:val="24"/>
          <w:szCs w:val="24"/>
        </w:rPr>
        <w:t xml:space="preserve"> </w:t>
      </w:r>
      <w:r w:rsidR="00900770" w:rsidRPr="004C1B40">
        <w:rPr>
          <w:rFonts w:ascii="Arial" w:hAnsi="Arial" w:cs="Arial"/>
          <w:sz w:val="24"/>
          <w:szCs w:val="24"/>
        </w:rPr>
        <w:t xml:space="preserve">follow-up and on-going </w:t>
      </w:r>
      <w:r w:rsidR="007643B5" w:rsidRPr="00F632F4">
        <w:rPr>
          <w:rFonts w:ascii="Arial" w:hAnsi="Arial" w:cs="Arial"/>
          <w:color w:val="000000" w:themeColor="text1"/>
          <w:sz w:val="24"/>
          <w:szCs w:val="24"/>
        </w:rPr>
        <w:t xml:space="preserve">Emotional Support Services Related to Sexual Abuse </w:t>
      </w:r>
      <w:r w:rsidR="00900770" w:rsidRPr="00F632F4">
        <w:rPr>
          <w:rFonts w:ascii="Arial" w:hAnsi="Arial" w:cs="Arial"/>
          <w:color w:val="000000" w:themeColor="text1"/>
          <w:sz w:val="24"/>
          <w:szCs w:val="24"/>
        </w:rPr>
        <w:t xml:space="preserve">as requested by the </w:t>
      </w:r>
      <w:r w:rsidR="00182911" w:rsidRPr="00F632F4">
        <w:rPr>
          <w:rFonts w:ascii="Arial" w:hAnsi="Arial" w:cs="Arial"/>
          <w:color w:val="000000" w:themeColor="text1"/>
          <w:sz w:val="24"/>
          <w:szCs w:val="24"/>
        </w:rPr>
        <w:t xml:space="preserve">incarcerated victim </w:t>
      </w:r>
      <w:r w:rsidR="00900770" w:rsidRPr="00F632F4">
        <w:rPr>
          <w:rFonts w:ascii="Arial" w:hAnsi="Arial" w:cs="Arial"/>
          <w:color w:val="000000" w:themeColor="text1"/>
          <w:sz w:val="24"/>
          <w:szCs w:val="24"/>
        </w:rPr>
        <w:t xml:space="preserve">and </w:t>
      </w:r>
      <w:r w:rsidR="00ED53D0" w:rsidRPr="00F632F4">
        <w:rPr>
          <w:rFonts w:ascii="Arial" w:hAnsi="Arial" w:cs="Arial"/>
          <w:color w:val="000000" w:themeColor="text1"/>
          <w:sz w:val="24"/>
          <w:szCs w:val="24"/>
        </w:rPr>
        <w:t>Contractor</w:t>
      </w:r>
      <w:r w:rsidR="00FD3E9C" w:rsidRPr="00F632F4">
        <w:rPr>
          <w:rFonts w:ascii="Arial" w:hAnsi="Arial" w:cs="Arial"/>
          <w:color w:val="000000" w:themeColor="text1"/>
          <w:sz w:val="24"/>
          <w:szCs w:val="24"/>
        </w:rPr>
        <w:t xml:space="preserve"> </w:t>
      </w:r>
      <w:r w:rsidR="004F258E" w:rsidRPr="00F632F4">
        <w:rPr>
          <w:rFonts w:ascii="Arial" w:hAnsi="Arial" w:cs="Arial"/>
          <w:color w:val="000000" w:themeColor="text1"/>
          <w:sz w:val="24"/>
          <w:szCs w:val="24"/>
        </w:rPr>
        <w:t xml:space="preserve">Personnel </w:t>
      </w:r>
      <w:r w:rsidR="00900770" w:rsidRPr="00F632F4">
        <w:rPr>
          <w:rFonts w:ascii="Arial" w:hAnsi="Arial" w:cs="Arial"/>
          <w:color w:val="000000" w:themeColor="text1"/>
          <w:sz w:val="24"/>
          <w:szCs w:val="24"/>
        </w:rPr>
        <w:t xml:space="preserve">without regard to the status of </w:t>
      </w:r>
      <w:r w:rsidR="00307100" w:rsidRPr="00F632F4">
        <w:rPr>
          <w:rFonts w:ascii="Arial" w:hAnsi="Arial" w:cs="Arial"/>
          <w:color w:val="000000" w:themeColor="text1"/>
          <w:sz w:val="24"/>
          <w:szCs w:val="24"/>
        </w:rPr>
        <w:t xml:space="preserve">an </w:t>
      </w:r>
      <w:r w:rsidR="00900770" w:rsidRPr="00F632F4">
        <w:rPr>
          <w:rFonts w:ascii="Arial" w:hAnsi="Arial" w:cs="Arial"/>
          <w:color w:val="000000" w:themeColor="text1"/>
          <w:sz w:val="24"/>
          <w:szCs w:val="24"/>
        </w:rPr>
        <w:t>investigation</w:t>
      </w:r>
      <w:r w:rsidR="002D2C56" w:rsidRPr="00F632F4">
        <w:rPr>
          <w:rFonts w:ascii="Arial" w:hAnsi="Arial" w:cs="Arial"/>
          <w:color w:val="000000" w:themeColor="text1"/>
          <w:sz w:val="24"/>
          <w:szCs w:val="24"/>
        </w:rPr>
        <w:t xml:space="preserve"> </w:t>
      </w:r>
      <w:r w:rsidR="0081123D" w:rsidRPr="00F632F4">
        <w:rPr>
          <w:rFonts w:ascii="Arial" w:hAnsi="Arial" w:cs="Arial"/>
          <w:color w:val="000000" w:themeColor="text1"/>
          <w:sz w:val="24"/>
          <w:szCs w:val="24"/>
        </w:rPr>
        <w:t>through</w:t>
      </w:r>
      <w:r w:rsidR="00F925A5" w:rsidRPr="00F632F4">
        <w:rPr>
          <w:rFonts w:ascii="Arial" w:hAnsi="Arial" w:cs="Arial"/>
          <w:color w:val="000000" w:themeColor="text1"/>
          <w:sz w:val="24"/>
          <w:szCs w:val="24"/>
        </w:rPr>
        <w:t xml:space="preserve"> the following methods</w:t>
      </w:r>
      <w:r w:rsidR="00900770" w:rsidRPr="00F632F4">
        <w:rPr>
          <w:rFonts w:ascii="Arial" w:hAnsi="Arial" w:cs="Arial"/>
          <w:color w:val="000000" w:themeColor="text1"/>
          <w:sz w:val="24"/>
          <w:szCs w:val="24"/>
        </w:rPr>
        <w:t xml:space="preserve">: </w:t>
      </w:r>
    </w:p>
    <w:p w:rsidR="00200E94" w:rsidRPr="00F632F4" w:rsidRDefault="00A57F34" w:rsidP="004C1B40">
      <w:pPr>
        <w:pStyle w:val="ListParagraph"/>
        <w:numPr>
          <w:ilvl w:val="1"/>
          <w:numId w:val="2"/>
        </w:numPr>
        <w:jc w:val="both"/>
        <w:rPr>
          <w:rFonts w:ascii="Arial" w:hAnsi="Arial" w:cs="Arial"/>
          <w:color w:val="000000" w:themeColor="text1"/>
          <w:sz w:val="24"/>
          <w:szCs w:val="24"/>
        </w:rPr>
      </w:pPr>
      <w:proofErr w:type="gramStart"/>
      <w:r>
        <w:rPr>
          <w:rFonts w:ascii="Arial" w:hAnsi="Arial" w:cs="Arial"/>
          <w:color w:val="000000" w:themeColor="text1"/>
          <w:sz w:val="24"/>
          <w:szCs w:val="24"/>
        </w:rPr>
        <w:t>toll-free</w:t>
      </w:r>
      <w:proofErr w:type="gramEnd"/>
      <w:r>
        <w:rPr>
          <w:rFonts w:ascii="Arial" w:hAnsi="Arial" w:cs="Arial"/>
          <w:color w:val="000000" w:themeColor="text1"/>
          <w:sz w:val="24"/>
          <w:szCs w:val="24"/>
        </w:rPr>
        <w:t>, non-recorded, non-monitored calls utilizing the inmate telephone system to (name of rape crisis center)’s hotline number.</w:t>
      </w:r>
    </w:p>
    <w:p w:rsidR="00900770" w:rsidRPr="00F632F4" w:rsidRDefault="008864AB" w:rsidP="004C1B40">
      <w:pPr>
        <w:pStyle w:val="ListParagraph"/>
        <w:numPr>
          <w:ilvl w:val="1"/>
          <w:numId w:val="2"/>
        </w:numPr>
        <w:jc w:val="both"/>
        <w:rPr>
          <w:rFonts w:ascii="Arial" w:hAnsi="Arial" w:cs="Arial"/>
          <w:color w:val="000000" w:themeColor="text1"/>
          <w:sz w:val="24"/>
          <w:szCs w:val="24"/>
        </w:rPr>
      </w:pPr>
      <w:proofErr w:type="gramStart"/>
      <w:r>
        <w:rPr>
          <w:rFonts w:ascii="Arial" w:hAnsi="Arial" w:cs="Arial"/>
          <w:color w:val="000000" w:themeColor="text1"/>
          <w:sz w:val="24"/>
          <w:szCs w:val="24"/>
        </w:rPr>
        <w:t>c</w:t>
      </w:r>
      <w:r w:rsidR="004E787D" w:rsidRPr="00F632F4">
        <w:rPr>
          <w:rFonts w:ascii="Arial" w:hAnsi="Arial" w:cs="Arial"/>
          <w:color w:val="000000" w:themeColor="text1"/>
          <w:sz w:val="24"/>
          <w:szCs w:val="24"/>
        </w:rPr>
        <w:t>onfidential</w:t>
      </w:r>
      <w:proofErr w:type="gramEnd"/>
      <w:r w:rsidR="004E787D" w:rsidRPr="00F632F4">
        <w:rPr>
          <w:rFonts w:ascii="Arial" w:hAnsi="Arial" w:cs="Arial"/>
          <w:color w:val="000000" w:themeColor="text1"/>
          <w:sz w:val="24"/>
          <w:szCs w:val="24"/>
        </w:rPr>
        <w:t xml:space="preserve"> </w:t>
      </w:r>
      <w:r w:rsidR="00FA3147" w:rsidRPr="00F632F4">
        <w:rPr>
          <w:rFonts w:ascii="Arial" w:hAnsi="Arial" w:cs="Arial"/>
          <w:color w:val="000000" w:themeColor="text1"/>
          <w:sz w:val="24"/>
          <w:szCs w:val="24"/>
        </w:rPr>
        <w:t xml:space="preserve">written </w:t>
      </w:r>
      <w:r w:rsidR="005B65F5" w:rsidRPr="00F632F4">
        <w:rPr>
          <w:rFonts w:ascii="Arial" w:hAnsi="Arial" w:cs="Arial"/>
          <w:color w:val="000000" w:themeColor="text1"/>
          <w:sz w:val="24"/>
          <w:szCs w:val="24"/>
        </w:rPr>
        <w:t xml:space="preserve">correspondence </w:t>
      </w:r>
      <w:r w:rsidR="004E787D" w:rsidRPr="00F632F4">
        <w:rPr>
          <w:rFonts w:ascii="Arial" w:hAnsi="Arial" w:cs="Arial"/>
          <w:color w:val="000000" w:themeColor="text1"/>
          <w:sz w:val="24"/>
          <w:szCs w:val="24"/>
        </w:rPr>
        <w:t xml:space="preserve">between a Sexual Assault Counselor and an inmate victim </w:t>
      </w:r>
      <w:r w:rsidR="005B65F5" w:rsidRPr="00F632F4">
        <w:rPr>
          <w:rFonts w:ascii="Arial" w:hAnsi="Arial" w:cs="Arial"/>
          <w:color w:val="000000" w:themeColor="text1"/>
          <w:sz w:val="24"/>
          <w:szCs w:val="24"/>
        </w:rPr>
        <w:t>pursuant</w:t>
      </w:r>
      <w:r w:rsidR="00900770" w:rsidRPr="00F632F4">
        <w:rPr>
          <w:rFonts w:ascii="Arial" w:hAnsi="Arial" w:cs="Arial"/>
          <w:color w:val="000000" w:themeColor="text1"/>
          <w:sz w:val="24"/>
          <w:szCs w:val="24"/>
        </w:rPr>
        <w:t xml:space="preserve"> to </w:t>
      </w:r>
      <w:r w:rsidR="00C93234">
        <w:rPr>
          <w:rFonts w:ascii="Arial" w:hAnsi="Arial" w:cs="Arial"/>
          <w:color w:val="000000" w:themeColor="text1"/>
          <w:sz w:val="24"/>
          <w:szCs w:val="24"/>
        </w:rPr>
        <w:t>CALIFORNIA EVIDENCE CODE</w:t>
      </w:r>
      <w:r w:rsidR="00900770" w:rsidRPr="00F632F4">
        <w:rPr>
          <w:rFonts w:ascii="Arial" w:hAnsi="Arial" w:cs="Arial"/>
          <w:color w:val="000000" w:themeColor="text1"/>
          <w:sz w:val="24"/>
          <w:szCs w:val="24"/>
        </w:rPr>
        <w:t xml:space="preserve"> § 1035.4</w:t>
      </w:r>
      <w:r w:rsidR="004E787D" w:rsidRPr="00F632F4">
        <w:rPr>
          <w:rFonts w:ascii="Arial" w:hAnsi="Arial" w:cs="Arial"/>
          <w:color w:val="000000" w:themeColor="text1"/>
          <w:sz w:val="24"/>
          <w:szCs w:val="24"/>
        </w:rPr>
        <w:t xml:space="preserve"> – </w:t>
      </w:r>
      <w:r w:rsidR="00ED10D9" w:rsidRPr="00F632F4">
        <w:rPr>
          <w:rFonts w:ascii="Arial" w:hAnsi="Arial" w:cs="Arial"/>
          <w:color w:val="000000" w:themeColor="text1"/>
          <w:sz w:val="24"/>
          <w:szCs w:val="24"/>
        </w:rPr>
        <w:t>outside of envelope must state “</w:t>
      </w:r>
      <w:r w:rsidR="004E787D" w:rsidRPr="00F632F4">
        <w:rPr>
          <w:rFonts w:ascii="Arial" w:hAnsi="Arial" w:cs="Arial"/>
          <w:color w:val="000000" w:themeColor="text1"/>
          <w:sz w:val="24"/>
          <w:szCs w:val="24"/>
        </w:rPr>
        <w:t>Evid</w:t>
      </w:r>
      <w:r w:rsidR="00ED53D0" w:rsidRPr="00F632F4">
        <w:rPr>
          <w:rFonts w:ascii="Arial" w:hAnsi="Arial" w:cs="Arial"/>
          <w:color w:val="000000" w:themeColor="text1"/>
          <w:sz w:val="24"/>
          <w:szCs w:val="24"/>
        </w:rPr>
        <w:t>ence</w:t>
      </w:r>
      <w:r w:rsidR="004E787D" w:rsidRPr="00F632F4">
        <w:rPr>
          <w:rFonts w:ascii="Arial" w:hAnsi="Arial" w:cs="Arial"/>
          <w:color w:val="000000" w:themeColor="text1"/>
          <w:sz w:val="24"/>
          <w:szCs w:val="24"/>
        </w:rPr>
        <w:t xml:space="preserve">. Code 1035.4 </w:t>
      </w:r>
      <w:r w:rsidR="006E0645" w:rsidRPr="00F632F4">
        <w:rPr>
          <w:rFonts w:ascii="Arial" w:hAnsi="Arial" w:cs="Arial"/>
          <w:color w:val="000000" w:themeColor="text1"/>
          <w:sz w:val="24"/>
          <w:szCs w:val="24"/>
        </w:rPr>
        <w:t>Confidential/Privileged</w:t>
      </w:r>
      <w:r w:rsidR="004E787D" w:rsidRPr="00F632F4">
        <w:rPr>
          <w:rFonts w:ascii="Arial" w:hAnsi="Arial" w:cs="Arial"/>
          <w:color w:val="000000" w:themeColor="text1"/>
          <w:sz w:val="24"/>
          <w:szCs w:val="24"/>
        </w:rPr>
        <w:t xml:space="preserve"> Communication;”</w:t>
      </w:r>
    </w:p>
    <w:p w:rsidR="008F0B6C" w:rsidRPr="00F632F4" w:rsidRDefault="008864AB" w:rsidP="008F0B6C">
      <w:pPr>
        <w:pStyle w:val="ListParagraph"/>
        <w:numPr>
          <w:ilvl w:val="1"/>
          <w:numId w:val="2"/>
        </w:numPr>
        <w:jc w:val="both"/>
        <w:rPr>
          <w:rFonts w:ascii="Arial" w:hAnsi="Arial" w:cs="Arial"/>
          <w:color w:val="000000" w:themeColor="text1"/>
          <w:sz w:val="24"/>
          <w:szCs w:val="24"/>
        </w:rPr>
      </w:pPr>
      <w:r>
        <w:rPr>
          <w:rFonts w:ascii="Arial" w:hAnsi="Arial" w:cs="Arial"/>
          <w:color w:val="000000" w:themeColor="text1"/>
          <w:sz w:val="24"/>
          <w:szCs w:val="24"/>
        </w:rPr>
        <w:t>i</w:t>
      </w:r>
      <w:r w:rsidR="008F0B6C" w:rsidRPr="00F632F4">
        <w:rPr>
          <w:rFonts w:ascii="Arial" w:hAnsi="Arial" w:cs="Arial"/>
          <w:color w:val="000000" w:themeColor="text1"/>
          <w:sz w:val="24"/>
          <w:szCs w:val="24"/>
        </w:rPr>
        <w:t xml:space="preserve">n-person crisis counseling sessions between incarcerated victims and </w:t>
      </w:r>
      <w:r w:rsidR="00ED53D0" w:rsidRPr="00F632F4">
        <w:rPr>
          <w:rFonts w:ascii="Arial" w:hAnsi="Arial" w:cs="Arial"/>
          <w:color w:val="000000" w:themeColor="text1"/>
          <w:sz w:val="24"/>
          <w:szCs w:val="24"/>
        </w:rPr>
        <w:t xml:space="preserve">Contractor </w:t>
      </w:r>
      <w:r w:rsidR="00C93234">
        <w:rPr>
          <w:rFonts w:ascii="Arial" w:hAnsi="Arial" w:cs="Arial"/>
          <w:color w:val="000000" w:themeColor="text1"/>
          <w:sz w:val="24"/>
          <w:szCs w:val="24"/>
        </w:rPr>
        <w:t>p</w:t>
      </w:r>
      <w:r w:rsidR="008F0B6C" w:rsidRPr="00F632F4">
        <w:rPr>
          <w:rFonts w:ascii="Arial" w:hAnsi="Arial" w:cs="Arial"/>
          <w:color w:val="000000" w:themeColor="text1"/>
          <w:sz w:val="24"/>
          <w:szCs w:val="24"/>
        </w:rPr>
        <w:t>ersonnel utilizing meetings prearranged by the PREA Compliance Manager</w:t>
      </w:r>
      <w:r w:rsidR="007E422D">
        <w:rPr>
          <w:rFonts w:ascii="Arial" w:hAnsi="Arial" w:cs="Arial"/>
          <w:color w:val="000000" w:themeColor="text1"/>
          <w:sz w:val="24"/>
          <w:szCs w:val="24"/>
        </w:rPr>
        <w:t xml:space="preserve"> (PCM)</w:t>
      </w:r>
      <w:r w:rsidR="008F0B6C" w:rsidRPr="00F632F4">
        <w:rPr>
          <w:rFonts w:ascii="Arial" w:hAnsi="Arial" w:cs="Arial"/>
          <w:color w:val="000000" w:themeColor="text1"/>
          <w:sz w:val="24"/>
          <w:szCs w:val="24"/>
        </w:rPr>
        <w:t xml:space="preserve"> or designee</w:t>
      </w:r>
      <w:r w:rsidR="004571FE" w:rsidRPr="00F632F4">
        <w:rPr>
          <w:rFonts w:ascii="Arial" w:hAnsi="Arial" w:cs="Arial"/>
          <w:color w:val="000000" w:themeColor="text1"/>
          <w:sz w:val="24"/>
          <w:szCs w:val="24"/>
        </w:rPr>
        <w:t xml:space="preserve"> </w:t>
      </w:r>
      <w:r w:rsidR="008F0B6C" w:rsidRPr="00F632F4">
        <w:rPr>
          <w:rFonts w:ascii="Arial" w:hAnsi="Arial" w:cs="Arial"/>
          <w:color w:val="000000" w:themeColor="text1"/>
          <w:sz w:val="24"/>
          <w:szCs w:val="24"/>
        </w:rPr>
        <w:t xml:space="preserve">; </w:t>
      </w:r>
    </w:p>
    <w:p w:rsidR="006E4E6E" w:rsidRPr="00F632F4" w:rsidRDefault="008864AB" w:rsidP="004C1B40">
      <w:pPr>
        <w:pStyle w:val="ListParagraph"/>
        <w:numPr>
          <w:ilvl w:val="1"/>
          <w:numId w:val="2"/>
        </w:numPr>
        <w:jc w:val="both"/>
        <w:rPr>
          <w:rFonts w:ascii="Arial" w:hAnsi="Arial" w:cs="Arial"/>
          <w:color w:val="000000" w:themeColor="text1"/>
          <w:sz w:val="24"/>
          <w:szCs w:val="24"/>
        </w:rPr>
      </w:pPr>
      <w:proofErr w:type="gramStart"/>
      <w:r>
        <w:rPr>
          <w:rFonts w:ascii="Arial" w:hAnsi="Arial" w:cs="Arial"/>
          <w:color w:val="000000" w:themeColor="text1"/>
          <w:sz w:val="24"/>
          <w:szCs w:val="24"/>
        </w:rPr>
        <w:t>t</w:t>
      </w:r>
      <w:r w:rsidR="006E4E6E" w:rsidRPr="00F632F4">
        <w:rPr>
          <w:rFonts w:ascii="Arial" w:hAnsi="Arial" w:cs="Arial"/>
          <w:color w:val="000000" w:themeColor="text1"/>
          <w:sz w:val="24"/>
          <w:szCs w:val="24"/>
        </w:rPr>
        <w:t>elephone</w:t>
      </w:r>
      <w:proofErr w:type="gramEnd"/>
      <w:r w:rsidR="006E4E6E" w:rsidRPr="00F632F4">
        <w:rPr>
          <w:rFonts w:ascii="Arial" w:hAnsi="Arial" w:cs="Arial"/>
          <w:color w:val="000000" w:themeColor="text1"/>
          <w:sz w:val="24"/>
          <w:szCs w:val="24"/>
        </w:rPr>
        <w:t xml:space="preserve"> calls to </w:t>
      </w:r>
      <w:r w:rsidR="00ED53D0" w:rsidRPr="00F632F4">
        <w:rPr>
          <w:rFonts w:ascii="Arial" w:hAnsi="Arial" w:cs="Arial"/>
          <w:color w:val="000000" w:themeColor="text1"/>
          <w:sz w:val="24"/>
          <w:szCs w:val="24"/>
        </w:rPr>
        <w:t xml:space="preserve">Contractor </w:t>
      </w:r>
      <w:r w:rsidR="00DB520B" w:rsidRPr="00F632F4">
        <w:rPr>
          <w:rFonts w:ascii="Arial" w:hAnsi="Arial" w:cs="Arial"/>
          <w:color w:val="000000" w:themeColor="text1"/>
          <w:sz w:val="24"/>
          <w:szCs w:val="24"/>
        </w:rPr>
        <w:t>Victim Advocates</w:t>
      </w:r>
      <w:r w:rsidR="004F258E" w:rsidRPr="00F632F4">
        <w:rPr>
          <w:rFonts w:ascii="Arial" w:hAnsi="Arial" w:cs="Arial"/>
          <w:color w:val="000000" w:themeColor="text1"/>
          <w:sz w:val="24"/>
          <w:szCs w:val="24"/>
        </w:rPr>
        <w:t xml:space="preserve"> </w:t>
      </w:r>
      <w:r w:rsidR="006E4E6E" w:rsidRPr="00F632F4">
        <w:rPr>
          <w:rFonts w:ascii="Arial" w:hAnsi="Arial" w:cs="Arial"/>
          <w:color w:val="000000" w:themeColor="text1"/>
          <w:sz w:val="24"/>
          <w:szCs w:val="24"/>
        </w:rPr>
        <w:t xml:space="preserve">via chaplain, counselor, psychologist, or </w:t>
      </w:r>
      <w:r w:rsidR="00C93234">
        <w:rPr>
          <w:rFonts w:ascii="Arial" w:hAnsi="Arial" w:cs="Arial"/>
          <w:color w:val="000000" w:themeColor="text1"/>
          <w:sz w:val="24"/>
          <w:szCs w:val="24"/>
        </w:rPr>
        <w:t>Investigative Services Unit (</w:t>
      </w:r>
      <w:r w:rsidR="006E4E6E" w:rsidRPr="00F632F4">
        <w:rPr>
          <w:rFonts w:ascii="Arial" w:hAnsi="Arial" w:cs="Arial"/>
          <w:color w:val="000000" w:themeColor="text1"/>
          <w:sz w:val="24"/>
          <w:szCs w:val="24"/>
        </w:rPr>
        <w:t>ISU</w:t>
      </w:r>
      <w:r w:rsidR="00C93234">
        <w:rPr>
          <w:rFonts w:ascii="Arial" w:hAnsi="Arial" w:cs="Arial"/>
          <w:color w:val="000000" w:themeColor="text1"/>
          <w:sz w:val="24"/>
          <w:szCs w:val="24"/>
        </w:rPr>
        <w:t>)</w:t>
      </w:r>
      <w:r w:rsidR="006E4E6E" w:rsidRPr="00F632F4">
        <w:rPr>
          <w:rFonts w:ascii="Arial" w:hAnsi="Arial" w:cs="Arial"/>
          <w:color w:val="000000" w:themeColor="text1"/>
          <w:sz w:val="24"/>
          <w:szCs w:val="24"/>
        </w:rPr>
        <w:t xml:space="preserve"> staff</w:t>
      </w:r>
      <w:r w:rsidR="00270EEC" w:rsidRPr="00F632F4">
        <w:rPr>
          <w:rFonts w:ascii="Arial" w:hAnsi="Arial" w:cs="Arial"/>
          <w:color w:val="000000" w:themeColor="text1"/>
          <w:sz w:val="24"/>
          <w:szCs w:val="24"/>
        </w:rPr>
        <w:t xml:space="preserve"> as resources and scheduling allow</w:t>
      </w:r>
      <w:r w:rsidR="006E4E6E" w:rsidRPr="00F632F4">
        <w:rPr>
          <w:rFonts w:ascii="Arial" w:hAnsi="Arial" w:cs="Arial"/>
          <w:color w:val="000000" w:themeColor="text1"/>
          <w:sz w:val="24"/>
          <w:szCs w:val="24"/>
        </w:rPr>
        <w:t>.</w:t>
      </w:r>
    </w:p>
    <w:p w:rsidR="009A52F9" w:rsidRPr="00F632F4" w:rsidRDefault="00596B59" w:rsidP="004C1B40">
      <w:pPr>
        <w:pStyle w:val="ListParagraph"/>
        <w:numPr>
          <w:ilvl w:val="0"/>
          <w:numId w:val="2"/>
        </w:numPr>
        <w:jc w:val="both"/>
        <w:rPr>
          <w:rFonts w:ascii="Arial" w:hAnsi="Arial" w:cs="Arial"/>
          <w:color w:val="000000" w:themeColor="text1"/>
          <w:sz w:val="24"/>
          <w:szCs w:val="24"/>
        </w:rPr>
      </w:pPr>
      <w:r w:rsidRPr="00F632F4">
        <w:rPr>
          <w:rFonts w:ascii="Arial" w:hAnsi="Arial" w:cs="Arial"/>
          <w:color w:val="000000" w:themeColor="text1"/>
          <w:sz w:val="24"/>
          <w:szCs w:val="24"/>
        </w:rPr>
        <w:t>Include</w:t>
      </w:r>
      <w:r w:rsidR="009A52F9" w:rsidRPr="00F632F4">
        <w:rPr>
          <w:rFonts w:ascii="Arial" w:hAnsi="Arial" w:cs="Arial"/>
          <w:color w:val="000000" w:themeColor="text1"/>
          <w:sz w:val="24"/>
          <w:szCs w:val="24"/>
        </w:rPr>
        <w:t xml:space="preserve"> </w:t>
      </w:r>
      <w:r w:rsidR="00ED53D0" w:rsidRPr="00F632F4">
        <w:rPr>
          <w:rFonts w:ascii="Arial" w:hAnsi="Arial" w:cs="Arial"/>
          <w:color w:val="000000" w:themeColor="text1"/>
          <w:sz w:val="24"/>
          <w:szCs w:val="24"/>
        </w:rPr>
        <w:t>Contractor</w:t>
      </w:r>
      <w:r w:rsidRPr="00F632F4">
        <w:rPr>
          <w:rFonts w:ascii="Arial" w:hAnsi="Arial" w:cs="Arial"/>
          <w:color w:val="000000" w:themeColor="text1"/>
          <w:sz w:val="24"/>
          <w:szCs w:val="24"/>
        </w:rPr>
        <w:t xml:space="preserve"> </w:t>
      </w:r>
      <w:r w:rsidR="00A97797" w:rsidRPr="00F632F4">
        <w:rPr>
          <w:rFonts w:ascii="Arial" w:hAnsi="Arial" w:cs="Arial"/>
          <w:color w:val="000000" w:themeColor="text1"/>
          <w:sz w:val="24"/>
          <w:szCs w:val="24"/>
        </w:rPr>
        <w:t xml:space="preserve">address and hotline number </w:t>
      </w:r>
      <w:r w:rsidRPr="00F632F4">
        <w:rPr>
          <w:rFonts w:ascii="Arial" w:hAnsi="Arial" w:cs="Arial"/>
          <w:color w:val="000000" w:themeColor="text1"/>
          <w:sz w:val="24"/>
          <w:szCs w:val="24"/>
        </w:rPr>
        <w:t xml:space="preserve">on </w:t>
      </w:r>
      <w:r w:rsidR="00165948" w:rsidRPr="00F632F4">
        <w:rPr>
          <w:rFonts w:ascii="Arial" w:hAnsi="Arial" w:cs="Arial"/>
          <w:color w:val="000000" w:themeColor="text1"/>
          <w:sz w:val="24"/>
          <w:szCs w:val="24"/>
        </w:rPr>
        <w:t xml:space="preserve">PREA </w:t>
      </w:r>
      <w:r w:rsidRPr="00F632F4">
        <w:rPr>
          <w:rFonts w:ascii="Arial" w:hAnsi="Arial" w:cs="Arial"/>
          <w:color w:val="000000" w:themeColor="text1"/>
          <w:sz w:val="24"/>
          <w:szCs w:val="24"/>
        </w:rPr>
        <w:t>inmate education materials</w:t>
      </w:r>
      <w:r w:rsidR="00A248BA" w:rsidRPr="00F632F4">
        <w:rPr>
          <w:rFonts w:ascii="Arial" w:hAnsi="Arial" w:cs="Arial"/>
          <w:color w:val="000000" w:themeColor="text1"/>
          <w:sz w:val="24"/>
          <w:szCs w:val="24"/>
        </w:rPr>
        <w:t xml:space="preserve"> (see Exhibit A</w:t>
      </w:r>
      <w:r w:rsidR="00C93234">
        <w:rPr>
          <w:rFonts w:ascii="Arial" w:hAnsi="Arial" w:cs="Arial"/>
          <w:color w:val="000000" w:themeColor="text1"/>
          <w:sz w:val="24"/>
          <w:szCs w:val="24"/>
        </w:rPr>
        <w:t>-1</w:t>
      </w:r>
      <w:r w:rsidR="00A248BA" w:rsidRPr="00F632F4">
        <w:rPr>
          <w:rFonts w:ascii="Arial" w:hAnsi="Arial" w:cs="Arial"/>
          <w:color w:val="000000" w:themeColor="text1"/>
          <w:sz w:val="24"/>
          <w:szCs w:val="24"/>
        </w:rPr>
        <w:t>)</w:t>
      </w:r>
      <w:r w:rsidRPr="00F632F4">
        <w:rPr>
          <w:rFonts w:ascii="Arial" w:hAnsi="Arial" w:cs="Arial"/>
          <w:color w:val="000000" w:themeColor="text1"/>
          <w:sz w:val="24"/>
          <w:szCs w:val="24"/>
        </w:rPr>
        <w:t xml:space="preserve">.  </w:t>
      </w:r>
    </w:p>
    <w:p w:rsidR="00355A60" w:rsidRPr="004C1B40" w:rsidRDefault="00355A60" w:rsidP="004C1B40">
      <w:pPr>
        <w:pStyle w:val="ListParagraph"/>
        <w:numPr>
          <w:ilvl w:val="0"/>
          <w:numId w:val="2"/>
        </w:numPr>
        <w:jc w:val="both"/>
        <w:rPr>
          <w:rFonts w:ascii="Arial" w:hAnsi="Arial" w:cs="Arial"/>
          <w:sz w:val="24"/>
          <w:szCs w:val="24"/>
        </w:rPr>
      </w:pPr>
      <w:r w:rsidRPr="00F632F4">
        <w:rPr>
          <w:rFonts w:ascii="Arial" w:hAnsi="Arial" w:cs="Arial"/>
          <w:color w:val="000000" w:themeColor="text1"/>
          <w:sz w:val="24"/>
          <w:szCs w:val="24"/>
        </w:rPr>
        <w:t xml:space="preserve">Communicate any questions or concerns to </w:t>
      </w:r>
      <w:r w:rsidR="00ED53D0" w:rsidRPr="00F632F4">
        <w:rPr>
          <w:rFonts w:ascii="Arial" w:hAnsi="Arial" w:cs="Arial"/>
          <w:color w:val="000000" w:themeColor="text1"/>
          <w:sz w:val="24"/>
          <w:szCs w:val="24"/>
        </w:rPr>
        <w:t>Contractor</w:t>
      </w:r>
      <w:r w:rsidR="00C26C1B" w:rsidRPr="00F632F4">
        <w:rPr>
          <w:rFonts w:ascii="Arial" w:hAnsi="Arial" w:cs="Arial"/>
          <w:color w:val="000000" w:themeColor="text1"/>
          <w:sz w:val="24"/>
          <w:szCs w:val="24"/>
        </w:rPr>
        <w:t xml:space="preserve"> </w:t>
      </w:r>
      <w:r w:rsidR="00C26C1B" w:rsidRPr="004C1B40">
        <w:rPr>
          <w:rFonts w:ascii="Arial" w:hAnsi="Arial" w:cs="Arial"/>
          <w:sz w:val="24"/>
          <w:szCs w:val="24"/>
        </w:rPr>
        <w:t xml:space="preserve">Director of </w:t>
      </w:r>
      <w:r w:rsidR="00E4273A">
        <w:rPr>
          <w:rFonts w:ascii="Arial" w:hAnsi="Arial" w:cs="Arial"/>
          <w:sz w:val="24"/>
          <w:szCs w:val="24"/>
        </w:rPr>
        <w:t xml:space="preserve">Intervention and Prevention and Support </w:t>
      </w:r>
      <w:r w:rsidR="00C26C1B" w:rsidRPr="004C1B40">
        <w:rPr>
          <w:rFonts w:ascii="Arial" w:hAnsi="Arial" w:cs="Arial"/>
          <w:sz w:val="24"/>
          <w:szCs w:val="24"/>
        </w:rPr>
        <w:t>Services</w:t>
      </w:r>
      <w:r w:rsidRPr="004C1B40">
        <w:rPr>
          <w:rFonts w:ascii="Arial" w:hAnsi="Arial" w:cs="Arial"/>
          <w:sz w:val="24"/>
          <w:szCs w:val="24"/>
        </w:rPr>
        <w:t xml:space="preserve"> or designee by telephone or email as needed. </w:t>
      </w:r>
    </w:p>
    <w:p w:rsidR="00200E94" w:rsidRPr="00F632F4" w:rsidRDefault="00200E94" w:rsidP="004C1B40">
      <w:pPr>
        <w:pStyle w:val="ListParagraph"/>
        <w:numPr>
          <w:ilvl w:val="0"/>
          <w:numId w:val="2"/>
        </w:numPr>
        <w:jc w:val="both"/>
        <w:rPr>
          <w:rFonts w:ascii="Arial" w:hAnsi="Arial" w:cs="Arial"/>
          <w:color w:val="000000" w:themeColor="text1"/>
          <w:sz w:val="24"/>
          <w:szCs w:val="24"/>
        </w:rPr>
      </w:pPr>
      <w:r w:rsidRPr="00F632F4">
        <w:rPr>
          <w:rFonts w:ascii="Arial" w:hAnsi="Arial" w:cs="Arial"/>
          <w:color w:val="000000" w:themeColor="text1"/>
          <w:sz w:val="24"/>
          <w:szCs w:val="24"/>
        </w:rPr>
        <w:t xml:space="preserve">Meet with </w:t>
      </w:r>
      <w:r w:rsidR="00ED53D0" w:rsidRPr="00F632F4">
        <w:rPr>
          <w:rFonts w:ascii="Arial" w:hAnsi="Arial" w:cs="Arial"/>
          <w:color w:val="000000" w:themeColor="text1"/>
          <w:sz w:val="24"/>
          <w:szCs w:val="24"/>
        </w:rPr>
        <w:t xml:space="preserve">Contractor </w:t>
      </w:r>
      <w:r w:rsidR="00C1288C" w:rsidRPr="00F632F4">
        <w:rPr>
          <w:rFonts w:ascii="Arial" w:hAnsi="Arial" w:cs="Arial"/>
          <w:color w:val="000000" w:themeColor="text1"/>
          <w:sz w:val="24"/>
          <w:szCs w:val="24"/>
        </w:rPr>
        <w:t>within 9</w:t>
      </w:r>
      <w:r w:rsidRPr="00F632F4">
        <w:rPr>
          <w:rFonts w:ascii="Arial" w:hAnsi="Arial" w:cs="Arial"/>
          <w:color w:val="000000" w:themeColor="text1"/>
          <w:sz w:val="24"/>
          <w:szCs w:val="24"/>
        </w:rPr>
        <w:t xml:space="preserve">0 days </w:t>
      </w:r>
      <w:r w:rsidR="004C4708" w:rsidRPr="00F632F4">
        <w:rPr>
          <w:rFonts w:ascii="Arial" w:hAnsi="Arial" w:cs="Arial"/>
          <w:color w:val="000000" w:themeColor="text1"/>
          <w:sz w:val="24"/>
          <w:szCs w:val="24"/>
        </w:rPr>
        <w:t xml:space="preserve">prior to </w:t>
      </w:r>
      <w:r w:rsidRPr="00F632F4">
        <w:rPr>
          <w:rFonts w:ascii="Arial" w:hAnsi="Arial" w:cs="Arial"/>
          <w:color w:val="000000" w:themeColor="text1"/>
          <w:sz w:val="24"/>
          <w:szCs w:val="24"/>
        </w:rPr>
        <w:t xml:space="preserve">the expiration of this MOU to </w:t>
      </w:r>
      <w:r w:rsidR="004C4708" w:rsidRPr="00F632F4">
        <w:rPr>
          <w:rFonts w:ascii="Arial" w:hAnsi="Arial" w:cs="Arial"/>
          <w:color w:val="000000" w:themeColor="text1"/>
          <w:sz w:val="24"/>
          <w:szCs w:val="24"/>
        </w:rPr>
        <w:t xml:space="preserve">discuss continuing services under a new MOU. </w:t>
      </w:r>
      <w:r w:rsidRPr="00F632F4">
        <w:rPr>
          <w:rFonts w:ascii="Arial" w:hAnsi="Arial" w:cs="Arial"/>
          <w:color w:val="000000" w:themeColor="text1"/>
          <w:sz w:val="24"/>
          <w:szCs w:val="24"/>
        </w:rPr>
        <w:t xml:space="preserve"> </w:t>
      </w:r>
    </w:p>
    <w:p w:rsidR="00291115" w:rsidRPr="00F632F4" w:rsidRDefault="00E97BBC" w:rsidP="004C1B40">
      <w:pPr>
        <w:jc w:val="both"/>
        <w:rPr>
          <w:rFonts w:ascii="Arial" w:hAnsi="Arial" w:cs="Arial"/>
          <w:b/>
          <w:color w:val="000000" w:themeColor="text1"/>
          <w:sz w:val="24"/>
          <w:szCs w:val="24"/>
          <w:u w:val="single"/>
        </w:rPr>
      </w:pPr>
      <w:r w:rsidRPr="00F632F4">
        <w:rPr>
          <w:rFonts w:ascii="Arial" w:hAnsi="Arial" w:cs="Arial"/>
          <w:b/>
          <w:color w:val="000000" w:themeColor="text1"/>
          <w:sz w:val="24"/>
          <w:szCs w:val="24"/>
          <w:u w:val="single"/>
        </w:rPr>
        <w:t>Section II</w:t>
      </w:r>
    </w:p>
    <w:p w:rsidR="00C111E7" w:rsidRPr="00F632F4" w:rsidRDefault="00ED53D0" w:rsidP="00410681">
      <w:pPr>
        <w:rPr>
          <w:rFonts w:ascii="Arial" w:hAnsi="Arial" w:cs="Arial"/>
          <w:color w:val="000000" w:themeColor="text1"/>
          <w:sz w:val="24"/>
          <w:szCs w:val="24"/>
        </w:rPr>
      </w:pPr>
      <w:r w:rsidRPr="00F632F4">
        <w:rPr>
          <w:rFonts w:ascii="Arial" w:hAnsi="Arial" w:cs="Arial"/>
          <w:color w:val="000000" w:themeColor="text1"/>
          <w:sz w:val="24"/>
          <w:szCs w:val="24"/>
        </w:rPr>
        <w:t>Contractor</w:t>
      </w:r>
      <w:r w:rsidR="00FD3E9C" w:rsidRPr="00F632F4">
        <w:rPr>
          <w:rFonts w:ascii="Arial" w:hAnsi="Arial" w:cs="Arial"/>
          <w:color w:val="000000" w:themeColor="text1"/>
          <w:sz w:val="24"/>
          <w:szCs w:val="24"/>
        </w:rPr>
        <w:t xml:space="preserve"> </w:t>
      </w:r>
      <w:r w:rsidR="00B958B7" w:rsidRPr="00F632F4">
        <w:rPr>
          <w:rFonts w:ascii="Arial" w:hAnsi="Arial" w:cs="Arial"/>
          <w:color w:val="000000" w:themeColor="text1"/>
          <w:sz w:val="24"/>
          <w:szCs w:val="24"/>
        </w:rPr>
        <w:t>agrees to:</w:t>
      </w:r>
    </w:p>
    <w:p w:rsidR="00961287" w:rsidRPr="00961287" w:rsidRDefault="004C423E" w:rsidP="00961287">
      <w:pPr>
        <w:pStyle w:val="ListParagraph"/>
        <w:numPr>
          <w:ilvl w:val="0"/>
          <w:numId w:val="10"/>
        </w:numPr>
        <w:jc w:val="both"/>
        <w:rPr>
          <w:rFonts w:ascii="Arial" w:hAnsi="Arial" w:cs="Arial"/>
          <w:sz w:val="24"/>
          <w:szCs w:val="24"/>
        </w:rPr>
      </w:pPr>
      <w:r w:rsidRPr="00F632F4">
        <w:rPr>
          <w:rFonts w:ascii="Arial" w:hAnsi="Arial" w:cs="Arial"/>
          <w:color w:val="000000" w:themeColor="text1"/>
          <w:sz w:val="24"/>
          <w:szCs w:val="24"/>
        </w:rPr>
        <w:t xml:space="preserve">Work with </w:t>
      </w:r>
      <w:r w:rsidR="00EC1E70" w:rsidRPr="00F632F4">
        <w:rPr>
          <w:rFonts w:ascii="Arial" w:hAnsi="Arial" w:cs="Arial"/>
          <w:color w:val="000000" w:themeColor="text1"/>
          <w:sz w:val="24"/>
          <w:szCs w:val="24"/>
        </w:rPr>
        <w:t>I</w:t>
      </w:r>
      <w:r w:rsidR="008B5A90" w:rsidRPr="00F632F4">
        <w:rPr>
          <w:rFonts w:ascii="Arial" w:hAnsi="Arial" w:cs="Arial"/>
          <w:color w:val="000000" w:themeColor="text1"/>
          <w:sz w:val="24"/>
          <w:szCs w:val="24"/>
        </w:rPr>
        <w:t xml:space="preserve">nstitution staff </w:t>
      </w:r>
      <w:r w:rsidR="00C111E7" w:rsidRPr="00F632F4">
        <w:rPr>
          <w:rFonts w:ascii="Arial" w:hAnsi="Arial" w:cs="Arial"/>
          <w:color w:val="000000" w:themeColor="text1"/>
          <w:sz w:val="24"/>
          <w:szCs w:val="24"/>
        </w:rPr>
        <w:t>so that inmate victims are p</w:t>
      </w:r>
      <w:r w:rsidR="00ED10D9" w:rsidRPr="00F632F4">
        <w:rPr>
          <w:rFonts w:ascii="Arial" w:hAnsi="Arial" w:cs="Arial"/>
          <w:color w:val="000000" w:themeColor="text1"/>
          <w:sz w:val="24"/>
          <w:szCs w:val="24"/>
        </w:rPr>
        <w:t>rovided with access to outside Victim A</w:t>
      </w:r>
      <w:r w:rsidR="00C111E7" w:rsidRPr="00F632F4">
        <w:rPr>
          <w:rFonts w:ascii="Arial" w:hAnsi="Arial" w:cs="Arial"/>
          <w:color w:val="000000" w:themeColor="text1"/>
          <w:sz w:val="24"/>
          <w:szCs w:val="24"/>
        </w:rPr>
        <w:t>dvocates for E</w:t>
      </w:r>
      <w:r w:rsidRPr="00F632F4">
        <w:rPr>
          <w:rFonts w:ascii="Arial" w:hAnsi="Arial" w:cs="Arial"/>
          <w:color w:val="000000" w:themeColor="text1"/>
          <w:sz w:val="24"/>
          <w:szCs w:val="24"/>
        </w:rPr>
        <w:t xml:space="preserve">motional </w:t>
      </w:r>
      <w:r w:rsidR="00C111E7" w:rsidRPr="00961287">
        <w:rPr>
          <w:rFonts w:ascii="Arial" w:hAnsi="Arial" w:cs="Arial"/>
          <w:sz w:val="24"/>
          <w:szCs w:val="24"/>
        </w:rPr>
        <w:t>S</w:t>
      </w:r>
      <w:r w:rsidRPr="00961287">
        <w:rPr>
          <w:rFonts w:ascii="Arial" w:hAnsi="Arial" w:cs="Arial"/>
          <w:sz w:val="24"/>
          <w:szCs w:val="24"/>
        </w:rPr>
        <w:t xml:space="preserve">upport </w:t>
      </w:r>
      <w:r w:rsidR="00C111E7" w:rsidRPr="00961287">
        <w:rPr>
          <w:rFonts w:ascii="Arial" w:hAnsi="Arial" w:cs="Arial"/>
          <w:sz w:val="24"/>
          <w:szCs w:val="24"/>
        </w:rPr>
        <w:t>S</w:t>
      </w:r>
      <w:r w:rsidRPr="00961287">
        <w:rPr>
          <w:rFonts w:ascii="Arial" w:hAnsi="Arial" w:cs="Arial"/>
          <w:sz w:val="24"/>
          <w:szCs w:val="24"/>
        </w:rPr>
        <w:t xml:space="preserve">ervices </w:t>
      </w:r>
      <w:r w:rsidR="00C111E7" w:rsidRPr="00961287">
        <w:rPr>
          <w:rFonts w:ascii="Arial" w:hAnsi="Arial" w:cs="Arial"/>
          <w:sz w:val="24"/>
          <w:szCs w:val="24"/>
        </w:rPr>
        <w:t>R</w:t>
      </w:r>
      <w:r w:rsidRPr="00961287">
        <w:rPr>
          <w:rFonts w:ascii="Arial" w:hAnsi="Arial" w:cs="Arial"/>
          <w:sz w:val="24"/>
          <w:szCs w:val="24"/>
        </w:rPr>
        <w:t xml:space="preserve">elated to </w:t>
      </w:r>
      <w:r w:rsidR="00C111E7" w:rsidRPr="00961287">
        <w:rPr>
          <w:rFonts w:ascii="Arial" w:hAnsi="Arial" w:cs="Arial"/>
          <w:sz w:val="24"/>
          <w:szCs w:val="24"/>
        </w:rPr>
        <w:t>S</w:t>
      </w:r>
      <w:r w:rsidRPr="00961287">
        <w:rPr>
          <w:rFonts w:ascii="Arial" w:hAnsi="Arial" w:cs="Arial"/>
          <w:sz w:val="24"/>
          <w:szCs w:val="24"/>
        </w:rPr>
        <w:t>exua</w:t>
      </w:r>
      <w:r w:rsidR="00C92A12" w:rsidRPr="00961287">
        <w:rPr>
          <w:rFonts w:ascii="Arial" w:hAnsi="Arial" w:cs="Arial"/>
          <w:sz w:val="24"/>
          <w:szCs w:val="24"/>
        </w:rPr>
        <w:t>l</w:t>
      </w:r>
      <w:r w:rsidR="008C3A54" w:rsidRPr="00961287">
        <w:rPr>
          <w:rFonts w:ascii="Arial" w:hAnsi="Arial" w:cs="Arial"/>
          <w:sz w:val="24"/>
          <w:szCs w:val="24"/>
        </w:rPr>
        <w:t xml:space="preserve"> </w:t>
      </w:r>
      <w:r w:rsidR="00C111E7" w:rsidRPr="00961287">
        <w:rPr>
          <w:rFonts w:ascii="Arial" w:hAnsi="Arial" w:cs="Arial"/>
          <w:sz w:val="24"/>
          <w:szCs w:val="24"/>
        </w:rPr>
        <w:t>A</w:t>
      </w:r>
      <w:r w:rsidR="008C3A54" w:rsidRPr="00961287">
        <w:rPr>
          <w:rFonts w:ascii="Arial" w:hAnsi="Arial" w:cs="Arial"/>
          <w:sz w:val="24"/>
          <w:szCs w:val="24"/>
        </w:rPr>
        <w:t>buse.</w:t>
      </w:r>
      <w:r w:rsidR="00C92A12" w:rsidRPr="00961287">
        <w:rPr>
          <w:rFonts w:ascii="Arial" w:hAnsi="Arial" w:cs="Arial"/>
          <w:sz w:val="24"/>
          <w:szCs w:val="24"/>
        </w:rPr>
        <w:t xml:space="preserve">  </w:t>
      </w:r>
    </w:p>
    <w:p w:rsidR="004F258E" w:rsidRPr="00F632F4" w:rsidRDefault="009306D7" w:rsidP="00961287">
      <w:pPr>
        <w:pStyle w:val="ListParagraph"/>
        <w:numPr>
          <w:ilvl w:val="0"/>
          <w:numId w:val="10"/>
        </w:numPr>
        <w:jc w:val="both"/>
        <w:rPr>
          <w:rFonts w:ascii="Arial" w:hAnsi="Arial" w:cs="Arial"/>
          <w:color w:val="000000" w:themeColor="text1"/>
          <w:sz w:val="24"/>
          <w:szCs w:val="24"/>
        </w:rPr>
      </w:pPr>
      <w:r>
        <w:rPr>
          <w:rFonts w:ascii="Arial" w:hAnsi="Arial" w:cs="Arial"/>
          <w:sz w:val="24"/>
          <w:szCs w:val="24"/>
        </w:rPr>
        <w:lastRenderedPageBreak/>
        <w:t xml:space="preserve">Provide required information and documentation so </w:t>
      </w:r>
      <w:r w:rsidR="008B5A90" w:rsidRPr="00961287">
        <w:rPr>
          <w:rFonts w:ascii="Arial" w:hAnsi="Arial" w:cs="Arial"/>
          <w:sz w:val="24"/>
          <w:szCs w:val="24"/>
        </w:rPr>
        <w:t>institution staff</w:t>
      </w:r>
      <w:r w:rsidR="009A52F9" w:rsidRPr="00961287">
        <w:rPr>
          <w:rFonts w:ascii="Arial" w:hAnsi="Arial" w:cs="Arial"/>
          <w:sz w:val="24"/>
          <w:szCs w:val="24"/>
        </w:rPr>
        <w:t xml:space="preserve"> </w:t>
      </w:r>
      <w:r>
        <w:rPr>
          <w:rFonts w:ascii="Arial" w:hAnsi="Arial" w:cs="Arial"/>
          <w:sz w:val="24"/>
          <w:szCs w:val="24"/>
        </w:rPr>
        <w:t xml:space="preserve">can </w:t>
      </w:r>
      <w:r w:rsidR="00F112E6">
        <w:rPr>
          <w:rFonts w:ascii="Arial" w:hAnsi="Arial" w:cs="Arial"/>
          <w:sz w:val="24"/>
          <w:szCs w:val="24"/>
        </w:rPr>
        <w:t xml:space="preserve">process </w:t>
      </w:r>
      <w:r w:rsidR="00F112E6" w:rsidRPr="00F632F4">
        <w:rPr>
          <w:rFonts w:ascii="Arial" w:hAnsi="Arial" w:cs="Arial"/>
          <w:color w:val="000000" w:themeColor="text1"/>
          <w:sz w:val="24"/>
          <w:szCs w:val="24"/>
        </w:rPr>
        <w:t>designated</w:t>
      </w:r>
      <w:r w:rsidR="004C423E" w:rsidRPr="00F632F4">
        <w:rPr>
          <w:rFonts w:ascii="Arial" w:hAnsi="Arial" w:cs="Arial"/>
          <w:color w:val="000000" w:themeColor="text1"/>
          <w:sz w:val="24"/>
          <w:szCs w:val="24"/>
        </w:rPr>
        <w:t xml:space="preserve"> </w:t>
      </w:r>
      <w:r w:rsidR="00ED53D0" w:rsidRPr="00F632F4">
        <w:rPr>
          <w:rFonts w:ascii="Arial" w:hAnsi="Arial" w:cs="Arial"/>
          <w:color w:val="000000" w:themeColor="text1"/>
          <w:sz w:val="24"/>
          <w:szCs w:val="24"/>
        </w:rPr>
        <w:t xml:space="preserve">Contractor </w:t>
      </w:r>
      <w:r w:rsidR="009C7F6D" w:rsidRPr="00F632F4">
        <w:rPr>
          <w:rFonts w:ascii="Arial" w:hAnsi="Arial" w:cs="Arial"/>
          <w:color w:val="000000" w:themeColor="text1"/>
          <w:sz w:val="24"/>
          <w:szCs w:val="24"/>
        </w:rPr>
        <w:t xml:space="preserve">Victim Advocates </w:t>
      </w:r>
      <w:r w:rsidR="004F258E" w:rsidRPr="00F632F4">
        <w:rPr>
          <w:rFonts w:ascii="Arial" w:hAnsi="Arial" w:cs="Arial"/>
          <w:color w:val="000000" w:themeColor="text1"/>
          <w:sz w:val="24"/>
          <w:szCs w:val="24"/>
        </w:rPr>
        <w:t>for security clearance.</w:t>
      </w:r>
    </w:p>
    <w:p w:rsidR="005B4DE4" w:rsidRDefault="00427B44" w:rsidP="00961287">
      <w:pPr>
        <w:pStyle w:val="ListParagraph"/>
        <w:numPr>
          <w:ilvl w:val="0"/>
          <w:numId w:val="10"/>
        </w:numPr>
        <w:jc w:val="both"/>
        <w:rPr>
          <w:rFonts w:ascii="Arial" w:hAnsi="Arial" w:cs="Arial"/>
          <w:sz w:val="24"/>
          <w:szCs w:val="24"/>
        </w:rPr>
      </w:pPr>
      <w:r w:rsidRPr="00F632F4">
        <w:rPr>
          <w:rFonts w:ascii="Arial" w:hAnsi="Arial" w:cs="Arial"/>
          <w:color w:val="000000" w:themeColor="text1"/>
          <w:sz w:val="24"/>
          <w:szCs w:val="24"/>
        </w:rPr>
        <w:t>Encourage</w:t>
      </w:r>
      <w:r w:rsidR="00ED53D0" w:rsidRPr="00F632F4">
        <w:rPr>
          <w:rFonts w:ascii="Arial" w:hAnsi="Arial" w:cs="Arial"/>
          <w:color w:val="000000" w:themeColor="text1"/>
          <w:sz w:val="24"/>
          <w:szCs w:val="24"/>
        </w:rPr>
        <w:t xml:space="preserve"> the</w:t>
      </w:r>
      <w:r w:rsidRPr="00F632F4">
        <w:rPr>
          <w:rFonts w:ascii="Arial" w:hAnsi="Arial" w:cs="Arial"/>
          <w:color w:val="000000" w:themeColor="text1"/>
          <w:sz w:val="24"/>
          <w:szCs w:val="24"/>
        </w:rPr>
        <w:t xml:space="preserve"> </w:t>
      </w:r>
      <w:r w:rsidR="00ED53D0" w:rsidRPr="00F632F4">
        <w:rPr>
          <w:rFonts w:ascii="Arial" w:hAnsi="Arial" w:cs="Arial"/>
          <w:color w:val="000000" w:themeColor="text1"/>
          <w:sz w:val="24"/>
          <w:szCs w:val="24"/>
        </w:rPr>
        <w:t>Contractor</w:t>
      </w:r>
      <w:r w:rsidR="00F632F4" w:rsidRPr="00F632F4">
        <w:rPr>
          <w:rFonts w:ascii="Arial" w:hAnsi="Arial" w:cs="Arial"/>
          <w:color w:val="000000" w:themeColor="text1"/>
          <w:sz w:val="24"/>
          <w:szCs w:val="24"/>
        </w:rPr>
        <w:t xml:space="preserve"> </w:t>
      </w:r>
      <w:r w:rsidR="008864AB">
        <w:rPr>
          <w:rFonts w:ascii="Arial" w:hAnsi="Arial" w:cs="Arial"/>
          <w:color w:val="000000" w:themeColor="text1"/>
          <w:sz w:val="24"/>
          <w:szCs w:val="24"/>
        </w:rPr>
        <w:t>P</w:t>
      </w:r>
      <w:r w:rsidR="005B4DE4">
        <w:rPr>
          <w:rFonts w:ascii="Arial" w:hAnsi="Arial" w:cs="Arial"/>
          <w:color w:val="000000" w:themeColor="text1"/>
          <w:sz w:val="24"/>
          <w:szCs w:val="24"/>
        </w:rPr>
        <w:t xml:space="preserve">ersonnel to </w:t>
      </w:r>
      <w:proofErr w:type="gramStart"/>
      <w:r w:rsidR="005B4DE4">
        <w:rPr>
          <w:rFonts w:ascii="Arial" w:hAnsi="Arial" w:cs="Arial"/>
          <w:color w:val="000000" w:themeColor="text1"/>
          <w:sz w:val="24"/>
          <w:szCs w:val="24"/>
        </w:rPr>
        <w:t xml:space="preserve">attend </w:t>
      </w:r>
      <w:r w:rsidR="005B4DE4" w:rsidRPr="00DB1317">
        <w:rPr>
          <w:rFonts w:ascii="Arial" w:hAnsi="Arial" w:cs="Arial"/>
          <w:color w:val="000000" w:themeColor="text1"/>
          <w:sz w:val="24"/>
          <w:szCs w:val="24"/>
        </w:rPr>
        <w:t xml:space="preserve"> CDCR</w:t>
      </w:r>
      <w:proofErr w:type="gramEnd"/>
      <w:r w:rsidR="005B4DE4" w:rsidRPr="00DB1317">
        <w:rPr>
          <w:rFonts w:ascii="Arial" w:hAnsi="Arial" w:cs="Arial"/>
          <w:color w:val="000000" w:themeColor="text1"/>
          <w:sz w:val="24"/>
          <w:szCs w:val="24"/>
        </w:rPr>
        <w:t xml:space="preserve"> </w:t>
      </w:r>
      <w:r w:rsidR="005B4DE4" w:rsidRPr="00390249">
        <w:rPr>
          <w:rFonts w:ascii="Arial" w:hAnsi="Arial" w:cs="Arial"/>
          <w:color w:val="000000" w:themeColor="text1"/>
          <w:sz w:val="24"/>
          <w:szCs w:val="24"/>
        </w:rPr>
        <w:t xml:space="preserve">volunteer </w:t>
      </w:r>
      <w:r w:rsidR="005B4DE4" w:rsidRPr="00DB1317">
        <w:rPr>
          <w:rFonts w:ascii="Arial" w:hAnsi="Arial" w:cs="Arial"/>
          <w:color w:val="000000" w:themeColor="text1"/>
          <w:sz w:val="24"/>
          <w:szCs w:val="24"/>
        </w:rPr>
        <w:t>training</w:t>
      </w:r>
      <w:r w:rsidR="005B4DE4">
        <w:rPr>
          <w:rFonts w:ascii="Arial" w:hAnsi="Arial" w:cs="Arial"/>
          <w:color w:val="000000" w:themeColor="text1"/>
          <w:sz w:val="24"/>
          <w:szCs w:val="24"/>
        </w:rPr>
        <w:t xml:space="preserve"> including PREA volunteer training; </w:t>
      </w:r>
      <w:r w:rsidR="005B4DE4" w:rsidRPr="00390249">
        <w:rPr>
          <w:rFonts w:ascii="Arial" w:hAnsi="Arial" w:cs="Arial"/>
          <w:color w:val="000000" w:themeColor="text1"/>
          <w:sz w:val="24"/>
          <w:szCs w:val="24"/>
        </w:rPr>
        <w:t xml:space="preserve">and other training, orientation and information when possible such as facility tours and </w:t>
      </w:r>
      <w:r w:rsidR="005B4DE4">
        <w:rPr>
          <w:rFonts w:ascii="Arial" w:hAnsi="Arial" w:cs="Arial"/>
          <w:color w:val="000000" w:themeColor="text1"/>
          <w:sz w:val="24"/>
          <w:szCs w:val="24"/>
        </w:rPr>
        <w:t xml:space="preserve">specialized </w:t>
      </w:r>
      <w:r w:rsidR="005B4DE4" w:rsidRPr="00390249">
        <w:rPr>
          <w:rFonts w:ascii="Arial" w:hAnsi="Arial" w:cs="Arial"/>
          <w:color w:val="000000" w:themeColor="text1"/>
          <w:sz w:val="24"/>
          <w:szCs w:val="24"/>
        </w:rPr>
        <w:t xml:space="preserve">meetings to </w:t>
      </w:r>
      <w:r w:rsidR="005B4DE4">
        <w:rPr>
          <w:rFonts w:ascii="Arial" w:hAnsi="Arial" w:cs="Arial"/>
          <w:color w:val="000000" w:themeColor="text1"/>
          <w:sz w:val="24"/>
          <w:szCs w:val="24"/>
        </w:rPr>
        <w:t xml:space="preserve">become </w:t>
      </w:r>
      <w:r w:rsidR="005B4DE4" w:rsidRPr="00390249">
        <w:rPr>
          <w:rFonts w:ascii="Arial" w:hAnsi="Arial" w:cs="Arial"/>
          <w:color w:val="000000" w:themeColor="text1"/>
          <w:sz w:val="24"/>
          <w:szCs w:val="24"/>
        </w:rPr>
        <w:t>familiar with institution operations and/or policies related to PREA</w:t>
      </w:r>
      <w:r w:rsidR="00AE6247">
        <w:rPr>
          <w:rFonts w:ascii="Arial" w:hAnsi="Arial" w:cs="Arial"/>
          <w:color w:val="000000" w:themeColor="text1"/>
          <w:sz w:val="24"/>
          <w:szCs w:val="24"/>
        </w:rPr>
        <w:t>.</w:t>
      </w:r>
    </w:p>
    <w:p w:rsidR="00961287" w:rsidRDefault="004F258E" w:rsidP="00961287">
      <w:pPr>
        <w:pStyle w:val="ListParagraph"/>
        <w:numPr>
          <w:ilvl w:val="0"/>
          <w:numId w:val="10"/>
        </w:numPr>
        <w:jc w:val="both"/>
        <w:rPr>
          <w:rFonts w:ascii="Arial" w:hAnsi="Arial" w:cs="Arial"/>
          <w:sz w:val="24"/>
          <w:szCs w:val="24"/>
        </w:rPr>
      </w:pPr>
      <w:r>
        <w:rPr>
          <w:rFonts w:ascii="Arial" w:hAnsi="Arial" w:cs="Arial"/>
          <w:sz w:val="24"/>
          <w:szCs w:val="24"/>
        </w:rPr>
        <w:t>F</w:t>
      </w:r>
      <w:r w:rsidR="009A52F9" w:rsidRPr="00961287">
        <w:rPr>
          <w:rFonts w:ascii="Arial" w:hAnsi="Arial" w:cs="Arial"/>
          <w:sz w:val="24"/>
          <w:szCs w:val="24"/>
        </w:rPr>
        <w:t>ollow all</w:t>
      </w:r>
      <w:r w:rsidR="00B73562" w:rsidRPr="00961287">
        <w:rPr>
          <w:rFonts w:ascii="Arial" w:hAnsi="Arial" w:cs="Arial"/>
          <w:sz w:val="24"/>
          <w:szCs w:val="24"/>
        </w:rPr>
        <w:t xml:space="preserve"> </w:t>
      </w:r>
      <w:r w:rsidR="005D5256">
        <w:rPr>
          <w:rFonts w:ascii="Arial" w:hAnsi="Arial" w:cs="Arial"/>
          <w:sz w:val="24"/>
          <w:szCs w:val="24"/>
        </w:rPr>
        <w:t>I</w:t>
      </w:r>
      <w:r w:rsidR="008B5A90" w:rsidRPr="00961287">
        <w:rPr>
          <w:rFonts w:ascii="Arial" w:hAnsi="Arial" w:cs="Arial"/>
          <w:sz w:val="24"/>
          <w:szCs w:val="24"/>
        </w:rPr>
        <w:t xml:space="preserve">nstitution </w:t>
      </w:r>
      <w:r w:rsidR="009C600A">
        <w:rPr>
          <w:rFonts w:ascii="Arial" w:hAnsi="Arial" w:cs="Arial"/>
          <w:sz w:val="24"/>
          <w:szCs w:val="24"/>
        </w:rPr>
        <w:t xml:space="preserve">policies and procedures </w:t>
      </w:r>
      <w:r w:rsidR="009A52F9" w:rsidRPr="00961287">
        <w:rPr>
          <w:rFonts w:ascii="Arial" w:hAnsi="Arial" w:cs="Arial"/>
          <w:sz w:val="24"/>
          <w:szCs w:val="24"/>
        </w:rPr>
        <w:t>for safety</w:t>
      </w:r>
      <w:r w:rsidR="00B73562" w:rsidRPr="00961287">
        <w:rPr>
          <w:rFonts w:ascii="Arial" w:hAnsi="Arial" w:cs="Arial"/>
          <w:sz w:val="24"/>
          <w:szCs w:val="24"/>
        </w:rPr>
        <w:t xml:space="preserve"> and security.</w:t>
      </w:r>
    </w:p>
    <w:p w:rsidR="00961287" w:rsidRDefault="005A47A1" w:rsidP="00961287">
      <w:pPr>
        <w:pStyle w:val="ListParagraph"/>
        <w:numPr>
          <w:ilvl w:val="0"/>
          <w:numId w:val="10"/>
        </w:numPr>
        <w:jc w:val="both"/>
        <w:rPr>
          <w:rFonts w:ascii="Arial" w:hAnsi="Arial" w:cs="Arial"/>
          <w:sz w:val="24"/>
          <w:szCs w:val="24"/>
        </w:rPr>
      </w:pPr>
      <w:r w:rsidRPr="00961287">
        <w:rPr>
          <w:rFonts w:ascii="Arial" w:hAnsi="Arial" w:cs="Arial"/>
          <w:sz w:val="24"/>
          <w:szCs w:val="24"/>
        </w:rPr>
        <w:t>Maintain</w:t>
      </w:r>
      <w:r w:rsidR="002010DF" w:rsidRPr="00961287">
        <w:rPr>
          <w:rFonts w:ascii="Arial" w:hAnsi="Arial" w:cs="Arial"/>
          <w:sz w:val="24"/>
          <w:szCs w:val="24"/>
        </w:rPr>
        <w:t xml:space="preserve"> documentation</w:t>
      </w:r>
      <w:r w:rsidR="009C7F6D" w:rsidRPr="00961287">
        <w:rPr>
          <w:rFonts w:ascii="Arial" w:hAnsi="Arial" w:cs="Arial"/>
          <w:sz w:val="24"/>
          <w:szCs w:val="24"/>
        </w:rPr>
        <w:t xml:space="preserve"> for each Victim Advocate of that individual’s </w:t>
      </w:r>
      <w:r w:rsidR="007643B5" w:rsidRPr="00961287">
        <w:rPr>
          <w:rFonts w:ascii="Arial" w:hAnsi="Arial" w:cs="Arial"/>
          <w:sz w:val="24"/>
          <w:szCs w:val="24"/>
        </w:rPr>
        <w:t xml:space="preserve">qualifications for Sexual Assault Counselor in </w:t>
      </w:r>
      <w:r w:rsidR="009C7F6D" w:rsidRPr="00961287">
        <w:rPr>
          <w:rFonts w:ascii="Arial" w:hAnsi="Arial" w:cs="Arial"/>
          <w:sz w:val="24"/>
          <w:szCs w:val="24"/>
        </w:rPr>
        <w:t>CAL</w:t>
      </w:r>
      <w:r w:rsidR="00F632F4">
        <w:rPr>
          <w:rFonts w:ascii="Arial" w:hAnsi="Arial" w:cs="Arial"/>
          <w:sz w:val="24"/>
          <w:szCs w:val="24"/>
        </w:rPr>
        <w:t>IFORNIA</w:t>
      </w:r>
      <w:r w:rsidR="009C7F6D" w:rsidRPr="00961287">
        <w:rPr>
          <w:rFonts w:ascii="Arial" w:hAnsi="Arial" w:cs="Arial"/>
          <w:sz w:val="24"/>
          <w:szCs w:val="24"/>
        </w:rPr>
        <w:t xml:space="preserve"> EVID</w:t>
      </w:r>
      <w:r w:rsidR="00F632F4">
        <w:rPr>
          <w:rFonts w:ascii="Arial" w:hAnsi="Arial" w:cs="Arial"/>
          <w:sz w:val="24"/>
          <w:szCs w:val="24"/>
        </w:rPr>
        <w:t>ENCE</w:t>
      </w:r>
      <w:r w:rsidR="009C7F6D" w:rsidRPr="00961287">
        <w:rPr>
          <w:rFonts w:ascii="Arial" w:hAnsi="Arial" w:cs="Arial"/>
          <w:sz w:val="24"/>
          <w:szCs w:val="24"/>
        </w:rPr>
        <w:t xml:space="preserve"> CODE § 1035.2</w:t>
      </w:r>
      <w:r w:rsidR="007643B5" w:rsidRPr="00961287">
        <w:rPr>
          <w:rFonts w:ascii="Arial" w:hAnsi="Arial" w:cs="Arial"/>
          <w:sz w:val="24"/>
          <w:szCs w:val="24"/>
        </w:rPr>
        <w:t>.</w:t>
      </w:r>
    </w:p>
    <w:p w:rsidR="00961287" w:rsidRDefault="009D1BF5" w:rsidP="00961287">
      <w:pPr>
        <w:pStyle w:val="ListParagraph"/>
        <w:numPr>
          <w:ilvl w:val="0"/>
          <w:numId w:val="10"/>
        </w:numPr>
        <w:jc w:val="both"/>
        <w:rPr>
          <w:rFonts w:ascii="Arial" w:hAnsi="Arial" w:cs="Arial"/>
          <w:sz w:val="24"/>
          <w:szCs w:val="24"/>
        </w:rPr>
      </w:pPr>
      <w:r w:rsidRPr="00961287">
        <w:rPr>
          <w:rFonts w:ascii="Arial" w:hAnsi="Arial" w:cs="Arial"/>
          <w:sz w:val="24"/>
          <w:szCs w:val="24"/>
        </w:rPr>
        <w:t>Respond to request</w:t>
      </w:r>
      <w:r w:rsidR="00307100" w:rsidRPr="00961287">
        <w:rPr>
          <w:rFonts w:ascii="Arial" w:hAnsi="Arial" w:cs="Arial"/>
          <w:sz w:val="24"/>
          <w:szCs w:val="24"/>
        </w:rPr>
        <w:t>s</w:t>
      </w:r>
      <w:r w:rsidRPr="00961287">
        <w:rPr>
          <w:rFonts w:ascii="Arial" w:hAnsi="Arial" w:cs="Arial"/>
          <w:sz w:val="24"/>
          <w:szCs w:val="24"/>
        </w:rPr>
        <w:t xml:space="preserve"> from </w:t>
      </w:r>
      <w:r w:rsidR="007A42A7">
        <w:rPr>
          <w:rFonts w:ascii="Arial" w:hAnsi="Arial" w:cs="Arial"/>
          <w:sz w:val="24"/>
          <w:szCs w:val="24"/>
        </w:rPr>
        <w:t>I</w:t>
      </w:r>
      <w:r w:rsidR="008B5A90" w:rsidRPr="00961287">
        <w:rPr>
          <w:rFonts w:ascii="Arial" w:hAnsi="Arial" w:cs="Arial"/>
          <w:sz w:val="24"/>
          <w:szCs w:val="24"/>
        </w:rPr>
        <w:t>nstitution staff</w:t>
      </w:r>
      <w:r w:rsidRPr="00961287">
        <w:rPr>
          <w:rFonts w:ascii="Arial" w:hAnsi="Arial" w:cs="Arial"/>
          <w:sz w:val="24"/>
          <w:szCs w:val="24"/>
        </w:rPr>
        <w:t xml:space="preserve"> to provide </w:t>
      </w:r>
      <w:r w:rsidR="00C111E7" w:rsidRPr="00961287">
        <w:rPr>
          <w:rFonts w:ascii="Arial" w:hAnsi="Arial" w:cs="Arial"/>
          <w:sz w:val="24"/>
          <w:szCs w:val="24"/>
        </w:rPr>
        <w:t xml:space="preserve">a Victim Advocate for </w:t>
      </w:r>
      <w:r w:rsidRPr="00961287">
        <w:rPr>
          <w:rFonts w:ascii="Arial" w:hAnsi="Arial" w:cs="Arial"/>
          <w:sz w:val="24"/>
          <w:szCs w:val="24"/>
        </w:rPr>
        <w:t xml:space="preserve">hospital accompaniment </w:t>
      </w:r>
      <w:r w:rsidR="00020EA6" w:rsidRPr="00961287">
        <w:rPr>
          <w:rFonts w:ascii="Arial" w:hAnsi="Arial" w:cs="Arial"/>
          <w:sz w:val="24"/>
          <w:szCs w:val="24"/>
        </w:rPr>
        <w:t xml:space="preserve">for </w:t>
      </w:r>
      <w:r w:rsidR="009A4AF1" w:rsidRPr="00961287">
        <w:rPr>
          <w:rFonts w:ascii="Arial" w:hAnsi="Arial" w:cs="Arial"/>
          <w:sz w:val="24"/>
          <w:szCs w:val="24"/>
        </w:rPr>
        <w:t>incarcerated victims</w:t>
      </w:r>
      <w:r w:rsidRPr="00961287">
        <w:rPr>
          <w:rFonts w:ascii="Arial" w:hAnsi="Arial" w:cs="Arial"/>
          <w:sz w:val="24"/>
          <w:szCs w:val="24"/>
        </w:rPr>
        <w:t xml:space="preserve"> during the forensic medical examination process</w:t>
      </w:r>
      <w:r w:rsidR="00A74505" w:rsidRPr="00961287">
        <w:rPr>
          <w:rFonts w:ascii="Arial" w:hAnsi="Arial" w:cs="Arial"/>
          <w:sz w:val="24"/>
          <w:szCs w:val="24"/>
        </w:rPr>
        <w:t xml:space="preserve"> and </w:t>
      </w:r>
      <w:r w:rsidRPr="00961287">
        <w:rPr>
          <w:rFonts w:ascii="Arial" w:hAnsi="Arial" w:cs="Arial"/>
          <w:sz w:val="24"/>
          <w:szCs w:val="24"/>
        </w:rPr>
        <w:t>investigat</w:t>
      </w:r>
      <w:r w:rsidR="00B5336D" w:rsidRPr="00961287">
        <w:rPr>
          <w:rFonts w:ascii="Arial" w:hAnsi="Arial" w:cs="Arial"/>
          <w:sz w:val="24"/>
          <w:szCs w:val="24"/>
        </w:rPr>
        <w:t>ive</w:t>
      </w:r>
      <w:r w:rsidRPr="00961287">
        <w:rPr>
          <w:rFonts w:ascii="Arial" w:hAnsi="Arial" w:cs="Arial"/>
          <w:sz w:val="24"/>
          <w:szCs w:val="24"/>
        </w:rPr>
        <w:t xml:space="preserve"> interview</w:t>
      </w:r>
      <w:r w:rsidR="009C7F6D" w:rsidRPr="00961287">
        <w:rPr>
          <w:rFonts w:ascii="Arial" w:hAnsi="Arial" w:cs="Arial"/>
          <w:sz w:val="24"/>
          <w:szCs w:val="24"/>
        </w:rPr>
        <w:t>(s)</w:t>
      </w:r>
      <w:r w:rsidR="00A74505" w:rsidRPr="00961287">
        <w:rPr>
          <w:rFonts w:ascii="Arial" w:hAnsi="Arial" w:cs="Arial"/>
          <w:sz w:val="24"/>
          <w:szCs w:val="24"/>
        </w:rPr>
        <w:t xml:space="preserve">. </w:t>
      </w:r>
    </w:p>
    <w:p w:rsidR="00961287" w:rsidRDefault="00CF69F4" w:rsidP="00961287">
      <w:pPr>
        <w:pStyle w:val="ListParagraph"/>
        <w:numPr>
          <w:ilvl w:val="0"/>
          <w:numId w:val="10"/>
        </w:numPr>
        <w:jc w:val="both"/>
        <w:rPr>
          <w:rFonts w:ascii="Arial" w:hAnsi="Arial" w:cs="Arial"/>
          <w:sz w:val="24"/>
          <w:szCs w:val="24"/>
        </w:rPr>
      </w:pPr>
      <w:r w:rsidRPr="00961287">
        <w:rPr>
          <w:rFonts w:ascii="Arial" w:hAnsi="Arial" w:cs="Arial"/>
          <w:sz w:val="24"/>
          <w:szCs w:val="24"/>
        </w:rPr>
        <w:t>Maintain confidentiality as required by state and federal laws for</w:t>
      </w:r>
      <w:r w:rsidR="004F258E">
        <w:rPr>
          <w:rFonts w:ascii="Arial" w:hAnsi="Arial" w:cs="Arial"/>
          <w:sz w:val="24"/>
          <w:szCs w:val="24"/>
        </w:rPr>
        <w:t xml:space="preserve"> </w:t>
      </w:r>
      <w:r w:rsidR="009C7F6D" w:rsidRPr="00961287">
        <w:rPr>
          <w:rFonts w:ascii="Arial" w:hAnsi="Arial" w:cs="Arial"/>
          <w:sz w:val="24"/>
          <w:szCs w:val="24"/>
        </w:rPr>
        <w:t xml:space="preserve">sexual assault counselors </w:t>
      </w:r>
      <w:r w:rsidRPr="00961287">
        <w:rPr>
          <w:rFonts w:ascii="Arial" w:hAnsi="Arial" w:cs="Arial"/>
          <w:sz w:val="24"/>
          <w:szCs w:val="24"/>
        </w:rPr>
        <w:t>pursuant to CAL</w:t>
      </w:r>
      <w:r w:rsidR="00F632F4">
        <w:rPr>
          <w:rFonts w:ascii="Arial" w:hAnsi="Arial" w:cs="Arial"/>
          <w:sz w:val="24"/>
          <w:szCs w:val="24"/>
        </w:rPr>
        <w:t>IFORNIA</w:t>
      </w:r>
      <w:r w:rsidRPr="00961287">
        <w:rPr>
          <w:rFonts w:ascii="Arial" w:hAnsi="Arial" w:cs="Arial"/>
          <w:sz w:val="24"/>
          <w:szCs w:val="24"/>
        </w:rPr>
        <w:t xml:space="preserve"> EVID</w:t>
      </w:r>
      <w:r w:rsidR="00F632F4">
        <w:rPr>
          <w:rFonts w:ascii="Arial" w:hAnsi="Arial" w:cs="Arial"/>
          <w:sz w:val="24"/>
          <w:szCs w:val="24"/>
        </w:rPr>
        <w:t>ENCE</w:t>
      </w:r>
      <w:r w:rsidRPr="00961287">
        <w:rPr>
          <w:rFonts w:ascii="Arial" w:hAnsi="Arial" w:cs="Arial"/>
          <w:sz w:val="24"/>
          <w:szCs w:val="24"/>
        </w:rPr>
        <w:t xml:space="preserve"> CODE § 1035.8. </w:t>
      </w:r>
    </w:p>
    <w:p w:rsidR="00853014" w:rsidRPr="00961287" w:rsidRDefault="00A74505" w:rsidP="00961287">
      <w:pPr>
        <w:pStyle w:val="ListParagraph"/>
        <w:numPr>
          <w:ilvl w:val="0"/>
          <w:numId w:val="10"/>
        </w:numPr>
        <w:jc w:val="both"/>
        <w:rPr>
          <w:rFonts w:ascii="Arial" w:hAnsi="Arial" w:cs="Arial"/>
          <w:sz w:val="24"/>
          <w:szCs w:val="24"/>
        </w:rPr>
      </w:pPr>
      <w:r w:rsidRPr="00961287">
        <w:rPr>
          <w:rFonts w:ascii="Arial" w:hAnsi="Arial" w:cs="Arial"/>
          <w:sz w:val="24"/>
          <w:szCs w:val="24"/>
        </w:rPr>
        <w:t>Provide</w:t>
      </w:r>
      <w:r w:rsidR="009D1BF5" w:rsidRPr="00961287">
        <w:rPr>
          <w:rFonts w:ascii="Arial" w:hAnsi="Arial" w:cs="Arial"/>
          <w:sz w:val="24"/>
          <w:szCs w:val="24"/>
        </w:rPr>
        <w:t xml:space="preserve"> </w:t>
      </w:r>
      <w:r w:rsidR="00C111E7" w:rsidRPr="00961287">
        <w:rPr>
          <w:rFonts w:ascii="Arial" w:hAnsi="Arial" w:cs="Arial"/>
          <w:sz w:val="24"/>
          <w:szCs w:val="24"/>
        </w:rPr>
        <w:t>E</w:t>
      </w:r>
      <w:r w:rsidR="009D1BF5" w:rsidRPr="00961287">
        <w:rPr>
          <w:rFonts w:ascii="Arial" w:hAnsi="Arial" w:cs="Arial"/>
          <w:sz w:val="24"/>
          <w:szCs w:val="24"/>
        </w:rPr>
        <w:t xml:space="preserve">motional </w:t>
      </w:r>
      <w:r w:rsidR="00C111E7" w:rsidRPr="00961287">
        <w:rPr>
          <w:rFonts w:ascii="Arial" w:hAnsi="Arial" w:cs="Arial"/>
          <w:sz w:val="24"/>
          <w:szCs w:val="24"/>
        </w:rPr>
        <w:t>S</w:t>
      </w:r>
      <w:r w:rsidR="009D1BF5" w:rsidRPr="00961287">
        <w:rPr>
          <w:rFonts w:ascii="Arial" w:hAnsi="Arial" w:cs="Arial"/>
          <w:sz w:val="24"/>
          <w:szCs w:val="24"/>
        </w:rPr>
        <w:t xml:space="preserve">upport </w:t>
      </w:r>
      <w:r w:rsidR="00C111E7" w:rsidRPr="00961287">
        <w:rPr>
          <w:rFonts w:ascii="Arial" w:hAnsi="Arial" w:cs="Arial"/>
          <w:sz w:val="24"/>
          <w:szCs w:val="24"/>
        </w:rPr>
        <w:t>S</w:t>
      </w:r>
      <w:r w:rsidR="009D1BF5" w:rsidRPr="00961287">
        <w:rPr>
          <w:rFonts w:ascii="Arial" w:hAnsi="Arial" w:cs="Arial"/>
          <w:sz w:val="24"/>
          <w:szCs w:val="24"/>
        </w:rPr>
        <w:t>ervices</w:t>
      </w:r>
      <w:r w:rsidRPr="00961287">
        <w:rPr>
          <w:rFonts w:ascii="Arial" w:hAnsi="Arial" w:cs="Arial"/>
          <w:sz w:val="24"/>
          <w:szCs w:val="24"/>
        </w:rPr>
        <w:t xml:space="preserve"> </w:t>
      </w:r>
      <w:r w:rsidR="00C111E7" w:rsidRPr="00961287">
        <w:rPr>
          <w:rFonts w:ascii="Arial" w:hAnsi="Arial" w:cs="Arial"/>
          <w:sz w:val="24"/>
          <w:szCs w:val="24"/>
        </w:rPr>
        <w:t xml:space="preserve">Related to Sexual Abuse </w:t>
      </w:r>
      <w:r w:rsidRPr="00961287">
        <w:rPr>
          <w:rFonts w:ascii="Arial" w:hAnsi="Arial" w:cs="Arial"/>
          <w:sz w:val="24"/>
          <w:szCs w:val="24"/>
        </w:rPr>
        <w:t xml:space="preserve">in response to requests from </w:t>
      </w:r>
      <w:r w:rsidR="009A4AF1" w:rsidRPr="00961287">
        <w:rPr>
          <w:rFonts w:ascii="Arial" w:hAnsi="Arial" w:cs="Arial"/>
          <w:sz w:val="24"/>
          <w:szCs w:val="24"/>
        </w:rPr>
        <w:t>incarcerated victims</w:t>
      </w:r>
      <w:r w:rsidR="00CB05A2" w:rsidRPr="00961287">
        <w:rPr>
          <w:rFonts w:ascii="Arial" w:hAnsi="Arial" w:cs="Arial"/>
          <w:sz w:val="24"/>
          <w:szCs w:val="24"/>
        </w:rPr>
        <w:t xml:space="preserve"> through one or more of the following methods: </w:t>
      </w:r>
    </w:p>
    <w:p w:rsidR="00C97710" w:rsidRPr="005707D7" w:rsidRDefault="00A57F34">
      <w:pPr>
        <w:pStyle w:val="ListParagraph"/>
        <w:numPr>
          <w:ilvl w:val="1"/>
          <w:numId w:val="2"/>
        </w:numPr>
        <w:jc w:val="both"/>
        <w:rPr>
          <w:rFonts w:ascii="Arial" w:hAnsi="Arial" w:cs="Arial"/>
          <w:color w:val="7030A0"/>
          <w:sz w:val="24"/>
          <w:szCs w:val="24"/>
        </w:rPr>
      </w:pPr>
      <w:proofErr w:type="gramStart"/>
      <w:r>
        <w:rPr>
          <w:rFonts w:ascii="Arial" w:hAnsi="Arial" w:cs="Arial"/>
          <w:sz w:val="24"/>
          <w:szCs w:val="24"/>
        </w:rPr>
        <w:t>toll-free</w:t>
      </w:r>
      <w:proofErr w:type="gramEnd"/>
      <w:r>
        <w:rPr>
          <w:rFonts w:ascii="Arial" w:hAnsi="Arial" w:cs="Arial"/>
          <w:sz w:val="24"/>
          <w:szCs w:val="24"/>
        </w:rPr>
        <w:t xml:space="preserve">, non-recorded, non-monitored calls utilizing the inmate telephone system to (name of rape crisis center)’s hotline number. </w:t>
      </w:r>
    </w:p>
    <w:p w:rsidR="00C111E7" w:rsidRPr="00410681" w:rsidRDefault="008864AB" w:rsidP="00990C2A">
      <w:pPr>
        <w:pStyle w:val="ListParagraph"/>
        <w:numPr>
          <w:ilvl w:val="1"/>
          <w:numId w:val="2"/>
        </w:numPr>
        <w:jc w:val="both"/>
        <w:rPr>
          <w:rFonts w:ascii="Arial" w:hAnsi="Arial" w:cs="Arial"/>
          <w:sz w:val="24"/>
          <w:szCs w:val="24"/>
        </w:rPr>
      </w:pPr>
      <w:r>
        <w:rPr>
          <w:rFonts w:ascii="Arial" w:hAnsi="Arial" w:cs="Arial"/>
          <w:sz w:val="24"/>
          <w:szCs w:val="24"/>
        </w:rPr>
        <w:t>c</w:t>
      </w:r>
      <w:r w:rsidR="00C111E7" w:rsidRPr="00C111E7">
        <w:rPr>
          <w:rFonts w:ascii="Arial" w:hAnsi="Arial" w:cs="Arial"/>
          <w:sz w:val="24"/>
          <w:szCs w:val="24"/>
        </w:rPr>
        <w:t xml:space="preserve">onfidential written </w:t>
      </w:r>
      <w:r w:rsidR="005B65F5" w:rsidRPr="00C111E7">
        <w:rPr>
          <w:rFonts w:ascii="Arial" w:hAnsi="Arial" w:cs="Arial"/>
          <w:sz w:val="24"/>
          <w:szCs w:val="24"/>
        </w:rPr>
        <w:t xml:space="preserve">correspondence </w:t>
      </w:r>
      <w:r w:rsidR="00A0202D" w:rsidRPr="00C111E7">
        <w:rPr>
          <w:rFonts w:ascii="Arial" w:hAnsi="Arial" w:cs="Arial"/>
          <w:sz w:val="24"/>
          <w:szCs w:val="24"/>
        </w:rPr>
        <w:t xml:space="preserve">to and from </w:t>
      </w:r>
      <w:r w:rsidR="00EE2B14">
        <w:rPr>
          <w:rFonts w:ascii="Arial" w:hAnsi="Arial" w:cs="Arial"/>
          <w:sz w:val="24"/>
          <w:szCs w:val="24"/>
        </w:rPr>
        <w:t>Victim Advocate</w:t>
      </w:r>
      <w:r w:rsidR="00A0202D" w:rsidRPr="00C111E7">
        <w:rPr>
          <w:rFonts w:ascii="Arial" w:hAnsi="Arial" w:cs="Arial"/>
          <w:sz w:val="24"/>
          <w:szCs w:val="24"/>
        </w:rPr>
        <w:t xml:space="preserve">s </w:t>
      </w:r>
      <w:r w:rsidR="005B65F5" w:rsidRPr="00C111E7">
        <w:rPr>
          <w:rFonts w:ascii="Arial" w:hAnsi="Arial" w:cs="Arial"/>
          <w:sz w:val="24"/>
          <w:szCs w:val="24"/>
        </w:rPr>
        <w:t>pursuant</w:t>
      </w:r>
      <w:r w:rsidR="00CB05A2" w:rsidRPr="00C111E7">
        <w:rPr>
          <w:rFonts w:ascii="Arial" w:hAnsi="Arial" w:cs="Arial"/>
          <w:sz w:val="24"/>
          <w:szCs w:val="24"/>
        </w:rPr>
        <w:t xml:space="preserve"> to CAL</w:t>
      </w:r>
      <w:r w:rsidR="00F632F4">
        <w:rPr>
          <w:rFonts w:ascii="Arial" w:hAnsi="Arial" w:cs="Arial"/>
          <w:sz w:val="24"/>
          <w:szCs w:val="24"/>
        </w:rPr>
        <w:t>IFORNIA</w:t>
      </w:r>
      <w:r w:rsidR="00CB05A2" w:rsidRPr="00C111E7">
        <w:rPr>
          <w:rFonts w:ascii="Arial" w:hAnsi="Arial" w:cs="Arial"/>
          <w:sz w:val="24"/>
          <w:szCs w:val="24"/>
        </w:rPr>
        <w:t xml:space="preserve"> EVID</w:t>
      </w:r>
      <w:r w:rsidR="00F632F4">
        <w:rPr>
          <w:rFonts w:ascii="Arial" w:hAnsi="Arial" w:cs="Arial"/>
          <w:sz w:val="24"/>
          <w:szCs w:val="24"/>
        </w:rPr>
        <w:t>ENCE</w:t>
      </w:r>
      <w:r w:rsidR="00CB05A2" w:rsidRPr="00C111E7">
        <w:rPr>
          <w:rFonts w:ascii="Arial" w:hAnsi="Arial" w:cs="Arial"/>
          <w:sz w:val="24"/>
          <w:szCs w:val="24"/>
        </w:rPr>
        <w:t xml:space="preserve"> CODE § 1035.</w:t>
      </w:r>
      <w:r w:rsidR="005A47A1">
        <w:rPr>
          <w:rFonts w:ascii="Arial" w:hAnsi="Arial" w:cs="Arial"/>
          <w:sz w:val="24"/>
          <w:szCs w:val="24"/>
        </w:rPr>
        <w:t>4</w:t>
      </w:r>
      <w:r w:rsidR="00C111E7" w:rsidRPr="00C111E7">
        <w:t xml:space="preserve"> </w:t>
      </w:r>
      <w:r w:rsidR="00C111E7" w:rsidRPr="00C111E7">
        <w:rPr>
          <w:rFonts w:ascii="Arial" w:hAnsi="Arial" w:cs="Arial"/>
          <w:sz w:val="24"/>
          <w:szCs w:val="24"/>
        </w:rPr>
        <w:t xml:space="preserve">– </w:t>
      </w:r>
      <w:r w:rsidR="00ED10D9" w:rsidRPr="00ED10D9">
        <w:rPr>
          <w:rFonts w:ascii="Arial" w:hAnsi="Arial" w:cs="Arial"/>
          <w:sz w:val="24"/>
          <w:szCs w:val="24"/>
        </w:rPr>
        <w:t>outside of envelope must state “Evid</w:t>
      </w:r>
      <w:r w:rsidR="00F632F4">
        <w:rPr>
          <w:rFonts w:ascii="Arial" w:hAnsi="Arial" w:cs="Arial"/>
          <w:sz w:val="24"/>
          <w:szCs w:val="24"/>
        </w:rPr>
        <w:t>ence</w:t>
      </w:r>
      <w:r w:rsidR="00ED10D9" w:rsidRPr="00ED10D9">
        <w:rPr>
          <w:rFonts w:ascii="Arial" w:hAnsi="Arial" w:cs="Arial"/>
          <w:sz w:val="24"/>
          <w:szCs w:val="24"/>
        </w:rPr>
        <w:t xml:space="preserve"> Code 1035.4 </w:t>
      </w:r>
      <w:r w:rsidR="006E0645">
        <w:rPr>
          <w:rFonts w:ascii="Arial" w:hAnsi="Arial" w:cs="Arial"/>
          <w:sz w:val="24"/>
          <w:szCs w:val="24"/>
        </w:rPr>
        <w:t>Confidential/Privileged</w:t>
      </w:r>
      <w:r w:rsidR="00ED10D9" w:rsidRPr="00ED10D9">
        <w:rPr>
          <w:rFonts w:ascii="Arial" w:hAnsi="Arial" w:cs="Arial"/>
          <w:sz w:val="24"/>
          <w:szCs w:val="24"/>
        </w:rPr>
        <w:t xml:space="preserve"> Communication;”</w:t>
      </w:r>
      <w:r w:rsidR="00C111E7" w:rsidRPr="00C111E7" w:rsidDel="00C111E7">
        <w:rPr>
          <w:rFonts w:ascii="Arial" w:hAnsi="Arial" w:cs="Arial"/>
          <w:sz w:val="24"/>
          <w:szCs w:val="24"/>
        </w:rPr>
        <w:t xml:space="preserve"> </w:t>
      </w:r>
    </w:p>
    <w:p w:rsidR="00001F69" w:rsidRPr="008F0B6C" w:rsidRDefault="008864AB" w:rsidP="00001F69">
      <w:pPr>
        <w:pStyle w:val="ListParagraph"/>
        <w:numPr>
          <w:ilvl w:val="1"/>
          <w:numId w:val="2"/>
        </w:numPr>
        <w:jc w:val="both"/>
        <w:rPr>
          <w:rFonts w:ascii="Arial" w:hAnsi="Arial" w:cs="Arial"/>
          <w:sz w:val="24"/>
          <w:szCs w:val="24"/>
        </w:rPr>
      </w:pPr>
      <w:r>
        <w:rPr>
          <w:rFonts w:ascii="Arial" w:hAnsi="Arial" w:cs="Arial"/>
          <w:sz w:val="24"/>
          <w:szCs w:val="24"/>
        </w:rPr>
        <w:t>i</w:t>
      </w:r>
      <w:r w:rsidR="008F0B6C" w:rsidRPr="008F0B6C">
        <w:rPr>
          <w:rFonts w:ascii="Arial" w:hAnsi="Arial" w:cs="Arial"/>
          <w:sz w:val="24"/>
          <w:szCs w:val="24"/>
        </w:rPr>
        <w:t xml:space="preserve">n-person crisis counseling sessions between incarcerated victims and </w:t>
      </w:r>
      <w:r w:rsidR="00AE6247">
        <w:rPr>
          <w:rFonts w:ascii="Arial" w:hAnsi="Arial" w:cs="Arial"/>
          <w:sz w:val="24"/>
          <w:szCs w:val="24"/>
        </w:rPr>
        <w:t>Contractor</w:t>
      </w:r>
      <w:r w:rsidR="00AE6247" w:rsidRPr="00A5083E">
        <w:rPr>
          <w:rFonts w:ascii="Arial" w:hAnsi="Arial" w:cs="Arial"/>
          <w:sz w:val="24"/>
          <w:szCs w:val="24"/>
        </w:rPr>
        <w:t xml:space="preserve"> </w:t>
      </w:r>
      <w:r w:rsidR="004F258E" w:rsidRPr="00A5083E">
        <w:rPr>
          <w:rFonts w:ascii="Arial" w:hAnsi="Arial" w:cs="Arial"/>
          <w:sz w:val="24"/>
          <w:szCs w:val="24"/>
        </w:rPr>
        <w:t>P</w:t>
      </w:r>
      <w:r w:rsidR="008F0B6C" w:rsidRPr="00A5083E">
        <w:rPr>
          <w:rFonts w:ascii="Arial" w:hAnsi="Arial" w:cs="Arial"/>
          <w:sz w:val="24"/>
          <w:szCs w:val="24"/>
        </w:rPr>
        <w:t xml:space="preserve">ersonnel utilizing  meetings prearranged by the </w:t>
      </w:r>
      <w:r w:rsidR="00C93234">
        <w:rPr>
          <w:rFonts w:ascii="Arial" w:hAnsi="Arial" w:cs="Arial"/>
          <w:sz w:val="24"/>
          <w:szCs w:val="24"/>
        </w:rPr>
        <w:t>PCM</w:t>
      </w:r>
      <w:r w:rsidR="008F0B6C" w:rsidRPr="00A5083E">
        <w:rPr>
          <w:rFonts w:ascii="Arial" w:hAnsi="Arial" w:cs="Arial"/>
          <w:sz w:val="24"/>
          <w:szCs w:val="24"/>
        </w:rPr>
        <w:t xml:space="preserve"> or designee</w:t>
      </w:r>
      <w:r w:rsidR="00A5083E" w:rsidRPr="00A5083E">
        <w:rPr>
          <w:rFonts w:ascii="Arial" w:hAnsi="Arial" w:cs="Arial"/>
          <w:sz w:val="24"/>
          <w:szCs w:val="24"/>
        </w:rPr>
        <w:t xml:space="preserve"> </w:t>
      </w:r>
      <w:r w:rsidR="00001F69" w:rsidRPr="00A5083E">
        <w:rPr>
          <w:rFonts w:ascii="Arial" w:hAnsi="Arial" w:cs="Arial"/>
          <w:sz w:val="24"/>
          <w:szCs w:val="24"/>
        </w:rPr>
        <w:t xml:space="preserve">; </w:t>
      </w:r>
    </w:p>
    <w:p w:rsidR="00164A09" w:rsidRPr="00961287" w:rsidRDefault="008864AB" w:rsidP="00AE512C">
      <w:pPr>
        <w:pStyle w:val="ListParagraph"/>
        <w:numPr>
          <w:ilvl w:val="1"/>
          <w:numId w:val="2"/>
        </w:numPr>
        <w:jc w:val="both"/>
        <w:rPr>
          <w:rFonts w:ascii="Arial" w:hAnsi="Arial" w:cs="Arial"/>
          <w:color w:val="7030A0"/>
          <w:sz w:val="24"/>
          <w:szCs w:val="24"/>
        </w:rPr>
      </w:pPr>
      <w:proofErr w:type="gramStart"/>
      <w:r>
        <w:rPr>
          <w:rFonts w:ascii="Arial" w:hAnsi="Arial" w:cs="Arial"/>
          <w:sz w:val="24"/>
          <w:szCs w:val="24"/>
        </w:rPr>
        <w:t>t</w:t>
      </w:r>
      <w:r w:rsidR="006E4E6E" w:rsidRPr="00AC3E98">
        <w:rPr>
          <w:rFonts w:ascii="Arial" w:hAnsi="Arial" w:cs="Arial"/>
          <w:sz w:val="24"/>
          <w:szCs w:val="24"/>
        </w:rPr>
        <w:t>elephone</w:t>
      </w:r>
      <w:proofErr w:type="gramEnd"/>
      <w:r w:rsidR="006E4E6E" w:rsidRPr="00AC3E98">
        <w:rPr>
          <w:rFonts w:ascii="Arial" w:hAnsi="Arial" w:cs="Arial"/>
          <w:sz w:val="24"/>
          <w:szCs w:val="24"/>
        </w:rPr>
        <w:t xml:space="preserve"> calls to </w:t>
      </w:r>
      <w:r w:rsidR="00AE6247">
        <w:rPr>
          <w:rFonts w:ascii="Arial" w:hAnsi="Arial" w:cs="Arial"/>
          <w:sz w:val="24"/>
          <w:szCs w:val="24"/>
        </w:rPr>
        <w:t>Contractor</w:t>
      </w:r>
      <w:r w:rsidR="00AE6247" w:rsidRPr="00AC3E98">
        <w:rPr>
          <w:rFonts w:ascii="Arial" w:hAnsi="Arial" w:cs="Arial"/>
          <w:sz w:val="24"/>
          <w:szCs w:val="24"/>
        </w:rPr>
        <w:t xml:space="preserve"> </w:t>
      </w:r>
      <w:r w:rsidR="00AE6247">
        <w:rPr>
          <w:rFonts w:ascii="Arial" w:hAnsi="Arial" w:cs="Arial"/>
          <w:sz w:val="24"/>
          <w:szCs w:val="24"/>
        </w:rPr>
        <w:t>p</w:t>
      </w:r>
      <w:r w:rsidR="004F258E">
        <w:rPr>
          <w:rFonts w:ascii="Arial" w:hAnsi="Arial" w:cs="Arial"/>
          <w:sz w:val="24"/>
          <w:szCs w:val="24"/>
        </w:rPr>
        <w:t xml:space="preserve">ersonnel </w:t>
      </w:r>
      <w:r w:rsidR="006E4E6E" w:rsidRPr="00AC3E98">
        <w:rPr>
          <w:rFonts w:ascii="Arial" w:hAnsi="Arial" w:cs="Arial"/>
          <w:sz w:val="24"/>
          <w:szCs w:val="24"/>
        </w:rPr>
        <w:t>via chaplain, counselor, psychologist, or ISU staff</w:t>
      </w:r>
      <w:r w:rsidR="00270EEC">
        <w:rPr>
          <w:rFonts w:ascii="Arial" w:hAnsi="Arial" w:cs="Arial"/>
          <w:sz w:val="24"/>
          <w:szCs w:val="24"/>
        </w:rPr>
        <w:t xml:space="preserve"> as resources and scheduling allow</w:t>
      </w:r>
      <w:r w:rsidR="006E4E6E" w:rsidRPr="00AC3E98">
        <w:rPr>
          <w:rFonts w:ascii="Arial" w:hAnsi="Arial" w:cs="Arial"/>
          <w:sz w:val="24"/>
          <w:szCs w:val="24"/>
        </w:rPr>
        <w:t>.</w:t>
      </w:r>
    </w:p>
    <w:p w:rsidR="00961287" w:rsidRDefault="00A97797" w:rsidP="00961287">
      <w:pPr>
        <w:pStyle w:val="ListParagraph"/>
        <w:numPr>
          <w:ilvl w:val="0"/>
          <w:numId w:val="10"/>
        </w:numPr>
        <w:jc w:val="both"/>
        <w:rPr>
          <w:rFonts w:ascii="Arial" w:hAnsi="Arial" w:cs="Arial"/>
          <w:sz w:val="24"/>
          <w:szCs w:val="24"/>
        </w:rPr>
      </w:pPr>
      <w:r w:rsidRPr="00961287">
        <w:rPr>
          <w:rFonts w:ascii="Arial" w:hAnsi="Arial" w:cs="Arial"/>
          <w:sz w:val="24"/>
          <w:szCs w:val="24"/>
        </w:rPr>
        <w:t xml:space="preserve">Inform </w:t>
      </w:r>
      <w:r w:rsidR="00042554">
        <w:rPr>
          <w:rFonts w:ascii="Arial" w:hAnsi="Arial" w:cs="Arial"/>
          <w:sz w:val="24"/>
          <w:szCs w:val="24"/>
        </w:rPr>
        <w:t>Institution</w:t>
      </w:r>
      <w:r w:rsidR="004F2808" w:rsidRPr="00961287">
        <w:rPr>
          <w:rFonts w:ascii="Arial" w:hAnsi="Arial" w:cs="Arial"/>
          <w:sz w:val="24"/>
          <w:szCs w:val="24"/>
        </w:rPr>
        <w:t xml:space="preserve"> </w:t>
      </w:r>
      <w:r w:rsidR="006C3D9A" w:rsidRPr="00961287">
        <w:rPr>
          <w:rFonts w:ascii="Arial" w:hAnsi="Arial" w:cs="Arial"/>
          <w:sz w:val="24"/>
          <w:szCs w:val="24"/>
        </w:rPr>
        <w:t xml:space="preserve">Chief of </w:t>
      </w:r>
      <w:r w:rsidRPr="00961287">
        <w:rPr>
          <w:rFonts w:ascii="Arial" w:hAnsi="Arial" w:cs="Arial"/>
          <w:sz w:val="24"/>
          <w:szCs w:val="24"/>
        </w:rPr>
        <w:t xml:space="preserve">Mental Health </w:t>
      </w:r>
      <w:r w:rsidR="006C3D9A" w:rsidRPr="00961287">
        <w:rPr>
          <w:rFonts w:ascii="Arial" w:hAnsi="Arial" w:cs="Arial"/>
          <w:sz w:val="24"/>
          <w:szCs w:val="24"/>
        </w:rPr>
        <w:t>Services</w:t>
      </w:r>
      <w:r w:rsidRPr="00961287">
        <w:rPr>
          <w:rFonts w:ascii="Arial" w:hAnsi="Arial" w:cs="Arial"/>
          <w:sz w:val="24"/>
          <w:szCs w:val="24"/>
        </w:rPr>
        <w:t xml:space="preserve"> or designee</w:t>
      </w:r>
      <w:r w:rsidR="005E333E" w:rsidRPr="00961287">
        <w:rPr>
          <w:rFonts w:ascii="Arial" w:hAnsi="Arial" w:cs="Arial"/>
          <w:sz w:val="24"/>
          <w:szCs w:val="24"/>
        </w:rPr>
        <w:t xml:space="preserve"> via the watch commander,</w:t>
      </w:r>
      <w:r w:rsidRPr="00961287">
        <w:rPr>
          <w:rFonts w:ascii="Arial" w:hAnsi="Arial" w:cs="Arial"/>
          <w:sz w:val="24"/>
          <w:szCs w:val="24"/>
        </w:rPr>
        <w:t xml:space="preserve"> of any emergency mental health needs of the</w:t>
      </w:r>
      <w:r w:rsidR="00497F78" w:rsidRPr="00961287">
        <w:rPr>
          <w:rFonts w:ascii="Arial" w:hAnsi="Arial" w:cs="Arial"/>
          <w:sz w:val="24"/>
          <w:szCs w:val="24"/>
        </w:rPr>
        <w:t xml:space="preserve"> incarcerated </w:t>
      </w:r>
      <w:r w:rsidR="00020EA6" w:rsidRPr="00961287">
        <w:rPr>
          <w:rFonts w:ascii="Arial" w:hAnsi="Arial" w:cs="Arial"/>
          <w:sz w:val="24"/>
          <w:szCs w:val="24"/>
        </w:rPr>
        <w:t>victim</w:t>
      </w:r>
      <w:r w:rsidRPr="00961287">
        <w:rPr>
          <w:rFonts w:ascii="Arial" w:hAnsi="Arial" w:cs="Arial"/>
          <w:sz w:val="24"/>
          <w:szCs w:val="24"/>
        </w:rPr>
        <w:t>, with</w:t>
      </w:r>
      <w:r w:rsidR="00020EA6" w:rsidRPr="00961287">
        <w:rPr>
          <w:rFonts w:ascii="Arial" w:hAnsi="Arial" w:cs="Arial"/>
          <w:sz w:val="24"/>
          <w:szCs w:val="24"/>
        </w:rPr>
        <w:t xml:space="preserve"> proper</w:t>
      </w:r>
      <w:r w:rsidRPr="00961287">
        <w:rPr>
          <w:rFonts w:ascii="Arial" w:hAnsi="Arial" w:cs="Arial"/>
          <w:sz w:val="24"/>
          <w:szCs w:val="24"/>
        </w:rPr>
        <w:t xml:space="preserve"> consent</w:t>
      </w:r>
      <w:r w:rsidR="000576C2">
        <w:rPr>
          <w:rFonts w:ascii="Arial" w:hAnsi="Arial" w:cs="Arial"/>
          <w:sz w:val="24"/>
          <w:szCs w:val="24"/>
        </w:rPr>
        <w:t xml:space="preserve"> or as required by reporting laws</w:t>
      </w:r>
      <w:r w:rsidRPr="00961287">
        <w:rPr>
          <w:rFonts w:ascii="Arial" w:hAnsi="Arial" w:cs="Arial"/>
          <w:sz w:val="24"/>
          <w:szCs w:val="24"/>
        </w:rPr>
        <w:t>, and without disclosing anything beyond immediate concern.</w:t>
      </w:r>
    </w:p>
    <w:p w:rsidR="00961287" w:rsidRDefault="00B73562" w:rsidP="00961287">
      <w:pPr>
        <w:pStyle w:val="ListParagraph"/>
        <w:numPr>
          <w:ilvl w:val="0"/>
          <w:numId w:val="10"/>
        </w:numPr>
        <w:jc w:val="both"/>
        <w:rPr>
          <w:rFonts w:ascii="Arial" w:hAnsi="Arial" w:cs="Arial"/>
          <w:sz w:val="24"/>
          <w:szCs w:val="24"/>
        </w:rPr>
      </w:pPr>
      <w:r w:rsidRPr="00961287">
        <w:rPr>
          <w:rFonts w:ascii="Arial" w:hAnsi="Arial" w:cs="Arial"/>
          <w:sz w:val="24"/>
          <w:szCs w:val="24"/>
        </w:rPr>
        <w:t>Provide</w:t>
      </w:r>
      <w:r w:rsidR="00D76DD7" w:rsidRPr="00961287">
        <w:rPr>
          <w:rFonts w:ascii="Arial" w:hAnsi="Arial" w:cs="Arial"/>
          <w:sz w:val="24"/>
          <w:szCs w:val="24"/>
        </w:rPr>
        <w:t xml:space="preserve"> </w:t>
      </w:r>
      <w:r w:rsidR="004C423E" w:rsidRPr="00961287">
        <w:rPr>
          <w:rFonts w:ascii="Arial" w:hAnsi="Arial" w:cs="Arial"/>
          <w:sz w:val="24"/>
          <w:szCs w:val="24"/>
        </w:rPr>
        <w:t>training on trauma-informed responses to sexual abuse and sexual harassment</w:t>
      </w:r>
      <w:r w:rsidRPr="00961287">
        <w:rPr>
          <w:rFonts w:ascii="Arial" w:hAnsi="Arial" w:cs="Arial"/>
          <w:sz w:val="24"/>
          <w:szCs w:val="24"/>
        </w:rPr>
        <w:t xml:space="preserve"> for</w:t>
      </w:r>
      <w:r w:rsidR="00D76DD7" w:rsidRPr="00961287">
        <w:rPr>
          <w:rFonts w:ascii="Arial" w:hAnsi="Arial" w:cs="Arial"/>
          <w:sz w:val="24"/>
          <w:szCs w:val="24"/>
        </w:rPr>
        <w:t xml:space="preserve"> </w:t>
      </w:r>
      <w:r w:rsidR="007A42A7">
        <w:rPr>
          <w:rFonts w:ascii="Arial" w:hAnsi="Arial" w:cs="Arial"/>
          <w:sz w:val="24"/>
          <w:szCs w:val="24"/>
        </w:rPr>
        <w:t>I</w:t>
      </w:r>
      <w:r w:rsidR="008B5A90" w:rsidRPr="00961287">
        <w:rPr>
          <w:rFonts w:ascii="Arial" w:hAnsi="Arial" w:cs="Arial"/>
          <w:sz w:val="24"/>
          <w:szCs w:val="24"/>
        </w:rPr>
        <w:t>nstitution staff</w:t>
      </w:r>
      <w:r w:rsidR="00A97797" w:rsidRPr="00961287">
        <w:rPr>
          <w:rFonts w:ascii="Arial" w:hAnsi="Arial" w:cs="Arial"/>
          <w:sz w:val="24"/>
          <w:szCs w:val="24"/>
        </w:rPr>
        <w:t xml:space="preserve">, </w:t>
      </w:r>
      <w:r w:rsidR="004565AB" w:rsidRPr="00961287">
        <w:rPr>
          <w:rFonts w:ascii="Arial" w:hAnsi="Arial" w:cs="Arial"/>
          <w:sz w:val="24"/>
          <w:szCs w:val="24"/>
        </w:rPr>
        <w:t>upon request</w:t>
      </w:r>
      <w:r w:rsidRPr="00961287">
        <w:rPr>
          <w:rFonts w:ascii="Arial" w:hAnsi="Arial" w:cs="Arial"/>
          <w:sz w:val="24"/>
          <w:szCs w:val="24"/>
        </w:rPr>
        <w:t>.</w:t>
      </w:r>
    </w:p>
    <w:p w:rsidR="00961287" w:rsidRDefault="009A52F9" w:rsidP="00961287">
      <w:pPr>
        <w:pStyle w:val="ListParagraph"/>
        <w:numPr>
          <w:ilvl w:val="0"/>
          <w:numId w:val="10"/>
        </w:numPr>
        <w:jc w:val="both"/>
        <w:rPr>
          <w:rFonts w:ascii="Arial" w:hAnsi="Arial" w:cs="Arial"/>
          <w:sz w:val="24"/>
          <w:szCs w:val="24"/>
        </w:rPr>
      </w:pPr>
      <w:r w:rsidRPr="00961287">
        <w:rPr>
          <w:rFonts w:ascii="Arial" w:hAnsi="Arial" w:cs="Arial"/>
          <w:sz w:val="24"/>
          <w:szCs w:val="24"/>
        </w:rPr>
        <w:t xml:space="preserve">Communicate any questions or concerns to </w:t>
      </w:r>
      <w:proofErr w:type="gramStart"/>
      <w:r w:rsidRPr="00961287">
        <w:rPr>
          <w:rFonts w:ascii="Arial" w:hAnsi="Arial" w:cs="Arial"/>
          <w:sz w:val="24"/>
          <w:szCs w:val="24"/>
        </w:rPr>
        <w:t xml:space="preserve">the  </w:t>
      </w:r>
      <w:r w:rsidR="007A7B63">
        <w:rPr>
          <w:rFonts w:ascii="Arial" w:hAnsi="Arial" w:cs="Arial"/>
          <w:sz w:val="24"/>
          <w:szCs w:val="24"/>
        </w:rPr>
        <w:t>PCM</w:t>
      </w:r>
      <w:proofErr w:type="gramEnd"/>
      <w:r w:rsidR="007A7B63">
        <w:rPr>
          <w:rFonts w:ascii="Arial" w:hAnsi="Arial" w:cs="Arial"/>
          <w:sz w:val="24"/>
          <w:szCs w:val="24"/>
        </w:rPr>
        <w:t xml:space="preserve"> </w:t>
      </w:r>
      <w:r w:rsidRPr="00961287">
        <w:rPr>
          <w:rFonts w:ascii="Arial" w:hAnsi="Arial" w:cs="Arial"/>
          <w:sz w:val="24"/>
          <w:szCs w:val="24"/>
        </w:rPr>
        <w:t>o</w:t>
      </w:r>
      <w:r w:rsidR="00A74505" w:rsidRPr="00961287">
        <w:rPr>
          <w:rFonts w:ascii="Arial" w:hAnsi="Arial" w:cs="Arial"/>
          <w:sz w:val="24"/>
          <w:szCs w:val="24"/>
        </w:rPr>
        <w:t>r</w:t>
      </w:r>
      <w:r w:rsidRPr="00961287">
        <w:rPr>
          <w:rFonts w:ascii="Arial" w:hAnsi="Arial" w:cs="Arial"/>
          <w:sz w:val="24"/>
          <w:szCs w:val="24"/>
        </w:rPr>
        <w:t xml:space="preserve"> designee </w:t>
      </w:r>
      <w:r w:rsidR="00A74505" w:rsidRPr="00961287">
        <w:rPr>
          <w:rFonts w:ascii="Arial" w:hAnsi="Arial" w:cs="Arial"/>
          <w:sz w:val="24"/>
          <w:szCs w:val="24"/>
        </w:rPr>
        <w:t xml:space="preserve">by telephone or email </w:t>
      </w:r>
      <w:r w:rsidRPr="00961287">
        <w:rPr>
          <w:rFonts w:ascii="Arial" w:hAnsi="Arial" w:cs="Arial"/>
          <w:sz w:val="24"/>
          <w:szCs w:val="24"/>
        </w:rPr>
        <w:t xml:space="preserve">as needed. </w:t>
      </w:r>
    </w:p>
    <w:p w:rsidR="004C4708" w:rsidRPr="00961287" w:rsidRDefault="004C4708" w:rsidP="00961287">
      <w:pPr>
        <w:pStyle w:val="ListParagraph"/>
        <w:numPr>
          <w:ilvl w:val="0"/>
          <w:numId w:val="10"/>
        </w:numPr>
        <w:jc w:val="both"/>
        <w:rPr>
          <w:rFonts w:ascii="Arial" w:hAnsi="Arial" w:cs="Arial"/>
          <w:sz w:val="24"/>
          <w:szCs w:val="24"/>
        </w:rPr>
      </w:pPr>
      <w:r w:rsidRPr="00961287">
        <w:rPr>
          <w:rFonts w:ascii="Arial" w:hAnsi="Arial" w:cs="Arial"/>
          <w:sz w:val="24"/>
          <w:szCs w:val="24"/>
        </w:rPr>
        <w:t xml:space="preserve">Meet with </w:t>
      </w:r>
      <w:r w:rsidR="007A42A7">
        <w:rPr>
          <w:rFonts w:ascii="Arial" w:hAnsi="Arial" w:cs="Arial"/>
          <w:sz w:val="24"/>
          <w:szCs w:val="24"/>
        </w:rPr>
        <w:t>I</w:t>
      </w:r>
      <w:r w:rsidR="008B5A90" w:rsidRPr="00961287">
        <w:rPr>
          <w:rFonts w:ascii="Arial" w:hAnsi="Arial" w:cs="Arial"/>
          <w:sz w:val="24"/>
          <w:szCs w:val="24"/>
        </w:rPr>
        <w:t>nstitution staff</w:t>
      </w:r>
      <w:r w:rsidR="002B1D65" w:rsidRPr="00961287">
        <w:rPr>
          <w:rFonts w:ascii="Arial" w:hAnsi="Arial" w:cs="Arial"/>
          <w:sz w:val="24"/>
          <w:szCs w:val="24"/>
        </w:rPr>
        <w:t xml:space="preserve"> within 90</w:t>
      </w:r>
      <w:r w:rsidRPr="00961287">
        <w:rPr>
          <w:rFonts w:ascii="Arial" w:hAnsi="Arial" w:cs="Arial"/>
          <w:sz w:val="24"/>
          <w:szCs w:val="24"/>
        </w:rPr>
        <w:t xml:space="preserve"> days prior to the expiration of this MOU to discuss continuing services under a new MOU.  </w:t>
      </w:r>
    </w:p>
    <w:p w:rsidR="00F632F4" w:rsidRDefault="00F632F4" w:rsidP="004C1B40">
      <w:pPr>
        <w:jc w:val="both"/>
        <w:rPr>
          <w:rFonts w:ascii="Arial" w:hAnsi="Arial" w:cs="Arial"/>
          <w:b/>
          <w:sz w:val="24"/>
          <w:szCs w:val="24"/>
          <w:u w:val="single"/>
        </w:rPr>
      </w:pPr>
    </w:p>
    <w:p w:rsidR="009A52F9" w:rsidRPr="004C1B40" w:rsidRDefault="00E97BBC" w:rsidP="004C1B40">
      <w:pPr>
        <w:jc w:val="both"/>
        <w:rPr>
          <w:rFonts w:ascii="Arial" w:hAnsi="Arial" w:cs="Arial"/>
          <w:b/>
          <w:sz w:val="24"/>
          <w:szCs w:val="24"/>
          <w:u w:val="single"/>
        </w:rPr>
      </w:pPr>
      <w:r w:rsidRPr="004C1B40">
        <w:rPr>
          <w:rFonts w:ascii="Arial" w:hAnsi="Arial" w:cs="Arial"/>
          <w:b/>
          <w:sz w:val="24"/>
          <w:szCs w:val="24"/>
          <w:u w:val="single"/>
        </w:rPr>
        <w:lastRenderedPageBreak/>
        <w:t>Section III</w:t>
      </w:r>
    </w:p>
    <w:p w:rsidR="00D76DD7" w:rsidRPr="004C1B40" w:rsidRDefault="00D76DD7" w:rsidP="004C1B40">
      <w:pPr>
        <w:jc w:val="both"/>
        <w:rPr>
          <w:rFonts w:ascii="Arial" w:hAnsi="Arial" w:cs="Arial"/>
          <w:sz w:val="24"/>
          <w:szCs w:val="24"/>
        </w:rPr>
      </w:pPr>
      <w:r w:rsidRPr="004C1B40">
        <w:rPr>
          <w:rFonts w:ascii="Arial" w:hAnsi="Arial" w:cs="Arial"/>
          <w:sz w:val="24"/>
          <w:szCs w:val="24"/>
        </w:rPr>
        <w:t>For the purposes of this document:</w:t>
      </w:r>
    </w:p>
    <w:p w:rsidR="002A5241" w:rsidRPr="00F632F4" w:rsidRDefault="00D76DD7" w:rsidP="004C1B40">
      <w:pPr>
        <w:spacing w:line="240" w:lineRule="auto"/>
        <w:jc w:val="both"/>
        <w:rPr>
          <w:rFonts w:ascii="Arial" w:hAnsi="Arial" w:cs="Arial"/>
          <w:sz w:val="24"/>
          <w:szCs w:val="24"/>
        </w:rPr>
      </w:pPr>
      <w:r w:rsidRPr="00F632F4">
        <w:rPr>
          <w:rFonts w:ascii="Arial" w:hAnsi="Arial" w:cs="Arial"/>
          <w:sz w:val="24"/>
          <w:szCs w:val="24"/>
        </w:rPr>
        <w:t xml:space="preserve">Emotional </w:t>
      </w:r>
      <w:r w:rsidR="00C111E7" w:rsidRPr="00F632F4">
        <w:rPr>
          <w:rFonts w:ascii="Arial" w:hAnsi="Arial" w:cs="Arial"/>
          <w:sz w:val="24"/>
          <w:szCs w:val="24"/>
        </w:rPr>
        <w:t>S</w:t>
      </w:r>
      <w:r w:rsidRPr="00F632F4">
        <w:rPr>
          <w:rFonts w:ascii="Arial" w:hAnsi="Arial" w:cs="Arial"/>
          <w:sz w:val="24"/>
          <w:szCs w:val="24"/>
        </w:rPr>
        <w:t xml:space="preserve">upport </w:t>
      </w:r>
      <w:r w:rsidR="00C111E7" w:rsidRPr="00F632F4">
        <w:rPr>
          <w:rFonts w:ascii="Arial" w:hAnsi="Arial" w:cs="Arial"/>
          <w:sz w:val="24"/>
          <w:szCs w:val="24"/>
        </w:rPr>
        <w:t>S</w:t>
      </w:r>
      <w:r w:rsidRPr="00F632F4">
        <w:rPr>
          <w:rFonts w:ascii="Arial" w:hAnsi="Arial" w:cs="Arial"/>
          <w:sz w:val="24"/>
          <w:szCs w:val="24"/>
        </w:rPr>
        <w:t xml:space="preserve">ervices </w:t>
      </w:r>
      <w:r w:rsidR="00C111E7" w:rsidRPr="00F632F4">
        <w:rPr>
          <w:rFonts w:ascii="Arial" w:hAnsi="Arial" w:cs="Arial"/>
          <w:sz w:val="24"/>
          <w:szCs w:val="24"/>
        </w:rPr>
        <w:t xml:space="preserve">Related to Sexual Abuse </w:t>
      </w:r>
      <w:proofErr w:type="gramStart"/>
      <w:r w:rsidRPr="00F632F4">
        <w:rPr>
          <w:rFonts w:ascii="Arial" w:hAnsi="Arial" w:cs="Arial"/>
          <w:sz w:val="24"/>
          <w:szCs w:val="24"/>
        </w:rPr>
        <w:t>are</w:t>
      </w:r>
      <w:proofErr w:type="gramEnd"/>
      <w:r w:rsidRPr="00F632F4">
        <w:rPr>
          <w:rFonts w:ascii="Arial" w:hAnsi="Arial" w:cs="Arial"/>
          <w:sz w:val="24"/>
          <w:szCs w:val="24"/>
        </w:rPr>
        <w:t xml:space="preserve"> defined </w:t>
      </w:r>
      <w:r w:rsidR="00C111E7" w:rsidRPr="00F632F4">
        <w:rPr>
          <w:rFonts w:ascii="Arial" w:hAnsi="Arial" w:cs="Arial"/>
          <w:sz w:val="24"/>
          <w:szCs w:val="24"/>
        </w:rPr>
        <w:t>to include:</w:t>
      </w:r>
    </w:p>
    <w:p w:rsidR="002A5241" w:rsidRPr="004C1B40" w:rsidRDefault="00A57F34" w:rsidP="004C1B40">
      <w:pPr>
        <w:pStyle w:val="ListParagraph"/>
        <w:numPr>
          <w:ilvl w:val="0"/>
          <w:numId w:val="7"/>
        </w:numPr>
        <w:spacing w:line="240" w:lineRule="auto"/>
        <w:jc w:val="both"/>
        <w:rPr>
          <w:rFonts w:ascii="Arial" w:hAnsi="Arial" w:cs="Arial"/>
          <w:sz w:val="24"/>
          <w:szCs w:val="24"/>
        </w:rPr>
      </w:pPr>
      <w:proofErr w:type="gramStart"/>
      <w:r>
        <w:rPr>
          <w:rFonts w:ascii="Arial" w:hAnsi="Arial" w:cs="Arial"/>
          <w:sz w:val="24"/>
          <w:szCs w:val="24"/>
        </w:rPr>
        <w:t>toll-free</w:t>
      </w:r>
      <w:proofErr w:type="gramEnd"/>
      <w:r>
        <w:rPr>
          <w:rFonts w:ascii="Arial" w:hAnsi="Arial" w:cs="Arial"/>
          <w:sz w:val="24"/>
          <w:szCs w:val="24"/>
        </w:rPr>
        <w:t xml:space="preserve">, non-recorded, non-monitored calls utilizing the inmate telephone system to (name of rape crisis center)’s hotline number. </w:t>
      </w:r>
      <w:r w:rsidR="00705156" w:rsidRPr="00705156">
        <w:rPr>
          <w:rFonts w:ascii="Arial" w:hAnsi="Arial" w:cs="Arial"/>
          <w:sz w:val="24"/>
          <w:szCs w:val="24"/>
        </w:rPr>
        <w:t xml:space="preserve"> </w:t>
      </w:r>
    </w:p>
    <w:p w:rsidR="008F0B6C" w:rsidRDefault="008864AB" w:rsidP="008F0B6C">
      <w:pPr>
        <w:pStyle w:val="ListParagraph"/>
        <w:numPr>
          <w:ilvl w:val="0"/>
          <w:numId w:val="7"/>
        </w:numPr>
        <w:spacing w:line="240" w:lineRule="auto"/>
        <w:jc w:val="both"/>
        <w:rPr>
          <w:rFonts w:ascii="Arial" w:hAnsi="Arial" w:cs="Arial"/>
          <w:sz w:val="24"/>
          <w:szCs w:val="24"/>
        </w:rPr>
      </w:pPr>
      <w:r>
        <w:rPr>
          <w:rFonts w:ascii="Arial" w:hAnsi="Arial" w:cs="Arial"/>
          <w:sz w:val="24"/>
          <w:szCs w:val="24"/>
        </w:rPr>
        <w:t>c</w:t>
      </w:r>
      <w:r w:rsidR="004625B9">
        <w:rPr>
          <w:rFonts w:ascii="Arial" w:hAnsi="Arial" w:cs="Arial"/>
          <w:sz w:val="24"/>
          <w:szCs w:val="24"/>
        </w:rPr>
        <w:t xml:space="preserve">onfidential </w:t>
      </w:r>
      <w:r w:rsidR="002A5241" w:rsidRPr="004C1B40">
        <w:rPr>
          <w:rFonts w:ascii="Arial" w:hAnsi="Arial" w:cs="Arial"/>
          <w:sz w:val="24"/>
          <w:szCs w:val="24"/>
        </w:rPr>
        <w:t>w</w:t>
      </w:r>
      <w:r w:rsidR="003C7637" w:rsidRPr="004C1B40">
        <w:rPr>
          <w:rFonts w:ascii="Arial" w:hAnsi="Arial" w:cs="Arial"/>
          <w:sz w:val="24"/>
          <w:szCs w:val="24"/>
        </w:rPr>
        <w:t>ritten correspondence</w:t>
      </w:r>
      <w:r w:rsidR="000576C2">
        <w:rPr>
          <w:rFonts w:ascii="Arial" w:hAnsi="Arial" w:cs="Arial"/>
          <w:sz w:val="24"/>
          <w:szCs w:val="24"/>
        </w:rPr>
        <w:t xml:space="preserve"> with </w:t>
      </w:r>
      <w:r w:rsidR="00F632F4">
        <w:rPr>
          <w:rFonts w:ascii="Arial" w:hAnsi="Arial" w:cs="Arial"/>
          <w:sz w:val="24"/>
          <w:szCs w:val="24"/>
        </w:rPr>
        <w:t>Contractor</w:t>
      </w:r>
      <w:r w:rsidR="000576C2">
        <w:rPr>
          <w:rFonts w:ascii="Arial" w:hAnsi="Arial" w:cs="Arial"/>
          <w:sz w:val="24"/>
          <w:szCs w:val="24"/>
        </w:rPr>
        <w:t xml:space="preserve"> </w:t>
      </w:r>
      <w:r>
        <w:rPr>
          <w:rFonts w:ascii="Arial" w:hAnsi="Arial" w:cs="Arial"/>
          <w:sz w:val="24"/>
          <w:szCs w:val="24"/>
        </w:rPr>
        <w:t>P</w:t>
      </w:r>
      <w:r w:rsidR="000576C2">
        <w:rPr>
          <w:rFonts w:ascii="Arial" w:hAnsi="Arial" w:cs="Arial"/>
          <w:sz w:val="24"/>
          <w:szCs w:val="24"/>
        </w:rPr>
        <w:t>ersonnel</w:t>
      </w:r>
      <w:r w:rsidR="001C6800">
        <w:rPr>
          <w:rFonts w:ascii="Arial" w:hAnsi="Arial" w:cs="Arial"/>
          <w:sz w:val="24"/>
          <w:szCs w:val="24"/>
        </w:rPr>
        <w:t>;</w:t>
      </w:r>
    </w:p>
    <w:p w:rsidR="002C6A03" w:rsidRPr="008F0B6C" w:rsidRDefault="008864AB" w:rsidP="008F0B6C">
      <w:pPr>
        <w:pStyle w:val="ListParagraph"/>
        <w:numPr>
          <w:ilvl w:val="0"/>
          <w:numId w:val="7"/>
        </w:numPr>
        <w:spacing w:line="240" w:lineRule="auto"/>
        <w:jc w:val="both"/>
        <w:rPr>
          <w:rFonts w:ascii="Arial" w:hAnsi="Arial" w:cs="Arial"/>
          <w:sz w:val="24"/>
          <w:szCs w:val="24"/>
        </w:rPr>
      </w:pPr>
      <w:r>
        <w:rPr>
          <w:rFonts w:ascii="Arial" w:hAnsi="Arial" w:cs="Arial"/>
          <w:sz w:val="24"/>
          <w:szCs w:val="24"/>
        </w:rPr>
        <w:t>i</w:t>
      </w:r>
      <w:r w:rsidR="008F0B6C" w:rsidRPr="008F0B6C">
        <w:rPr>
          <w:rFonts w:ascii="Arial" w:hAnsi="Arial" w:cs="Arial"/>
          <w:sz w:val="24"/>
          <w:szCs w:val="24"/>
        </w:rPr>
        <w:t xml:space="preserve">n-person crisis counseling sessions between incarcerated victims and </w:t>
      </w:r>
      <w:r w:rsidR="00F632F4">
        <w:rPr>
          <w:rFonts w:ascii="Arial" w:hAnsi="Arial" w:cs="Arial"/>
          <w:sz w:val="24"/>
          <w:szCs w:val="24"/>
        </w:rPr>
        <w:t>Contractor</w:t>
      </w:r>
      <w:r w:rsidR="008F0B6C" w:rsidRPr="008F0B6C">
        <w:rPr>
          <w:rFonts w:ascii="Arial" w:hAnsi="Arial" w:cs="Arial"/>
          <w:sz w:val="24"/>
          <w:szCs w:val="24"/>
        </w:rPr>
        <w:t xml:space="preserve"> </w:t>
      </w:r>
      <w:r>
        <w:rPr>
          <w:rFonts w:ascii="Arial" w:hAnsi="Arial" w:cs="Arial"/>
          <w:sz w:val="24"/>
          <w:szCs w:val="24"/>
        </w:rPr>
        <w:t>P</w:t>
      </w:r>
      <w:r w:rsidR="008F0B6C" w:rsidRPr="008F0B6C">
        <w:rPr>
          <w:rFonts w:ascii="Arial" w:hAnsi="Arial" w:cs="Arial"/>
          <w:sz w:val="24"/>
          <w:szCs w:val="24"/>
        </w:rPr>
        <w:t xml:space="preserve">ersonnel utilizing meetings prearranged by the </w:t>
      </w:r>
      <w:r w:rsidR="007E422D">
        <w:rPr>
          <w:rFonts w:ascii="Arial" w:hAnsi="Arial" w:cs="Arial"/>
          <w:sz w:val="24"/>
          <w:szCs w:val="24"/>
        </w:rPr>
        <w:t>PCM</w:t>
      </w:r>
      <w:r w:rsidR="008F0B6C" w:rsidRPr="008F0B6C">
        <w:rPr>
          <w:rFonts w:ascii="Arial" w:hAnsi="Arial" w:cs="Arial"/>
          <w:sz w:val="24"/>
          <w:szCs w:val="24"/>
        </w:rPr>
        <w:t xml:space="preserve"> or designee ; </w:t>
      </w:r>
    </w:p>
    <w:p w:rsidR="002C6A03" w:rsidRPr="002C6A03" w:rsidRDefault="008864AB" w:rsidP="002C6A03">
      <w:pPr>
        <w:pStyle w:val="ListParagraph"/>
        <w:numPr>
          <w:ilvl w:val="0"/>
          <w:numId w:val="7"/>
        </w:numPr>
        <w:spacing w:line="240" w:lineRule="auto"/>
        <w:jc w:val="both"/>
        <w:rPr>
          <w:rFonts w:ascii="Arial" w:hAnsi="Arial" w:cs="Arial"/>
          <w:sz w:val="24"/>
          <w:szCs w:val="24"/>
        </w:rPr>
      </w:pPr>
      <w:proofErr w:type="gramStart"/>
      <w:r>
        <w:rPr>
          <w:rFonts w:ascii="Arial" w:hAnsi="Arial" w:cs="Arial"/>
          <w:sz w:val="24"/>
          <w:szCs w:val="24"/>
        </w:rPr>
        <w:t>t</w:t>
      </w:r>
      <w:r w:rsidR="002C6A03" w:rsidRPr="002C6A03">
        <w:rPr>
          <w:rFonts w:ascii="Arial" w:hAnsi="Arial" w:cs="Arial"/>
          <w:sz w:val="24"/>
          <w:szCs w:val="24"/>
        </w:rPr>
        <w:t>elephone</w:t>
      </w:r>
      <w:proofErr w:type="gramEnd"/>
      <w:r w:rsidR="002C6A03" w:rsidRPr="002C6A03">
        <w:rPr>
          <w:rFonts w:ascii="Arial" w:hAnsi="Arial" w:cs="Arial"/>
          <w:sz w:val="24"/>
          <w:szCs w:val="24"/>
        </w:rPr>
        <w:t xml:space="preserve"> calls to </w:t>
      </w:r>
      <w:r w:rsidR="00F632F4">
        <w:rPr>
          <w:rFonts w:ascii="Arial" w:hAnsi="Arial" w:cs="Arial"/>
          <w:sz w:val="24"/>
          <w:szCs w:val="24"/>
        </w:rPr>
        <w:t>Contractor</w:t>
      </w:r>
      <w:r w:rsidR="002C6A03" w:rsidRPr="002C6A03">
        <w:rPr>
          <w:rFonts w:ascii="Arial" w:hAnsi="Arial" w:cs="Arial"/>
          <w:sz w:val="24"/>
          <w:szCs w:val="24"/>
        </w:rPr>
        <w:t xml:space="preserve"> </w:t>
      </w:r>
      <w:r>
        <w:rPr>
          <w:rFonts w:ascii="Arial" w:hAnsi="Arial" w:cs="Arial"/>
          <w:sz w:val="24"/>
          <w:szCs w:val="24"/>
        </w:rPr>
        <w:t>P</w:t>
      </w:r>
      <w:r w:rsidR="004F258E">
        <w:rPr>
          <w:rFonts w:ascii="Arial" w:hAnsi="Arial" w:cs="Arial"/>
          <w:sz w:val="24"/>
          <w:szCs w:val="24"/>
        </w:rPr>
        <w:t xml:space="preserve">ersonnel </w:t>
      </w:r>
      <w:r w:rsidR="002C6A03" w:rsidRPr="002C6A03">
        <w:rPr>
          <w:rFonts w:ascii="Arial" w:hAnsi="Arial" w:cs="Arial"/>
          <w:sz w:val="24"/>
          <w:szCs w:val="24"/>
        </w:rPr>
        <w:t>via chaplain, counselor, psychologist, or ISU staff as resources and scheduling allow.</w:t>
      </w:r>
    </w:p>
    <w:p w:rsidR="00164A09" w:rsidRPr="00FF60BD" w:rsidRDefault="00164A09" w:rsidP="004C1B40">
      <w:pPr>
        <w:spacing w:after="0" w:line="240" w:lineRule="auto"/>
        <w:jc w:val="both"/>
        <w:rPr>
          <w:rFonts w:ascii="Arial" w:hAnsi="Arial" w:cs="Arial"/>
          <w:color w:val="000000" w:themeColor="text1"/>
          <w:sz w:val="24"/>
          <w:szCs w:val="24"/>
        </w:rPr>
      </w:pPr>
      <w:r w:rsidRPr="00F632F4">
        <w:rPr>
          <w:rFonts w:ascii="Arial" w:hAnsi="Arial" w:cs="Arial"/>
          <w:color w:val="000000" w:themeColor="text1"/>
          <w:sz w:val="24"/>
          <w:szCs w:val="24"/>
        </w:rPr>
        <w:t xml:space="preserve">Victim Advocate Services are defined to include </w:t>
      </w:r>
      <w:r w:rsidR="00B62473" w:rsidRPr="00F632F4">
        <w:rPr>
          <w:rFonts w:ascii="Arial" w:hAnsi="Arial" w:cs="Arial"/>
          <w:color w:val="000000" w:themeColor="text1"/>
          <w:sz w:val="24"/>
          <w:szCs w:val="24"/>
        </w:rPr>
        <w:t>emotional support, crisis intervention,</w:t>
      </w:r>
      <w:r w:rsidR="00B62473" w:rsidRPr="00FF60BD">
        <w:rPr>
          <w:rFonts w:ascii="Arial" w:hAnsi="Arial" w:cs="Arial"/>
          <w:color w:val="000000" w:themeColor="text1"/>
          <w:sz w:val="24"/>
          <w:szCs w:val="24"/>
        </w:rPr>
        <w:t xml:space="preserve"> information, and referrals</w:t>
      </w:r>
      <w:r w:rsidR="00612E7E">
        <w:rPr>
          <w:rFonts w:ascii="Arial" w:hAnsi="Arial" w:cs="Arial"/>
          <w:color w:val="000000" w:themeColor="text1"/>
          <w:sz w:val="24"/>
          <w:szCs w:val="24"/>
        </w:rPr>
        <w:t xml:space="preserve"> to incarcerated vict</w:t>
      </w:r>
      <w:r w:rsidR="00093A63">
        <w:rPr>
          <w:rFonts w:ascii="Arial" w:hAnsi="Arial" w:cs="Arial"/>
          <w:color w:val="000000" w:themeColor="text1"/>
          <w:sz w:val="24"/>
          <w:szCs w:val="24"/>
        </w:rPr>
        <w:t>i</w:t>
      </w:r>
      <w:r w:rsidR="00612E7E">
        <w:rPr>
          <w:rFonts w:ascii="Arial" w:hAnsi="Arial" w:cs="Arial"/>
          <w:color w:val="000000" w:themeColor="text1"/>
          <w:sz w:val="24"/>
          <w:szCs w:val="24"/>
        </w:rPr>
        <w:t>ms of sexual abuse including but not limited to</w:t>
      </w:r>
      <w:r w:rsidR="000576C2">
        <w:rPr>
          <w:rFonts w:ascii="Arial" w:hAnsi="Arial" w:cs="Arial"/>
          <w:color w:val="000000" w:themeColor="text1"/>
          <w:sz w:val="24"/>
          <w:szCs w:val="24"/>
        </w:rPr>
        <w:t xml:space="preserve"> </w:t>
      </w:r>
      <w:r w:rsidRPr="00FF60BD">
        <w:rPr>
          <w:rFonts w:ascii="Arial" w:hAnsi="Arial" w:cs="Arial"/>
          <w:color w:val="000000" w:themeColor="text1"/>
          <w:sz w:val="24"/>
          <w:szCs w:val="24"/>
        </w:rPr>
        <w:t>during the forensic medical examination process and investigative interview(s).</w:t>
      </w:r>
    </w:p>
    <w:p w:rsidR="00164A09" w:rsidRPr="00F632F4" w:rsidRDefault="00164A09" w:rsidP="004C1B40">
      <w:pPr>
        <w:spacing w:after="0" w:line="240" w:lineRule="auto"/>
        <w:jc w:val="both"/>
        <w:rPr>
          <w:rFonts w:ascii="Arial" w:hAnsi="Arial" w:cs="Arial"/>
          <w:sz w:val="24"/>
          <w:szCs w:val="24"/>
        </w:rPr>
      </w:pPr>
    </w:p>
    <w:p w:rsidR="00DD709C" w:rsidRDefault="00F632F4" w:rsidP="004C1B40">
      <w:pPr>
        <w:spacing w:after="0" w:line="240" w:lineRule="auto"/>
        <w:jc w:val="both"/>
        <w:rPr>
          <w:rFonts w:ascii="Arial" w:hAnsi="Arial" w:cs="Arial"/>
          <w:sz w:val="24"/>
          <w:szCs w:val="24"/>
        </w:rPr>
      </w:pPr>
      <w:r w:rsidRPr="00F632F4">
        <w:rPr>
          <w:rFonts w:ascii="Arial" w:hAnsi="Arial" w:cs="Arial"/>
          <w:sz w:val="24"/>
          <w:szCs w:val="24"/>
        </w:rPr>
        <w:t>Contractor</w:t>
      </w:r>
      <w:r w:rsidR="00FD3E9C" w:rsidRPr="00F632F4">
        <w:rPr>
          <w:rFonts w:ascii="Arial" w:hAnsi="Arial" w:cs="Arial"/>
          <w:sz w:val="24"/>
          <w:szCs w:val="24"/>
        </w:rPr>
        <w:t xml:space="preserve"> </w:t>
      </w:r>
      <w:r w:rsidR="004625B9" w:rsidRPr="00F632F4">
        <w:rPr>
          <w:rFonts w:ascii="Arial" w:hAnsi="Arial" w:cs="Arial"/>
          <w:sz w:val="24"/>
          <w:szCs w:val="24"/>
        </w:rPr>
        <w:t>P</w:t>
      </w:r>
      <w:r w:rsidR="00291115" w:rsidRPr="00F632F4">
        <w:rPr>
          <w:rFonts w:ascii="Arial" w:hAnsi="Arial" w:cs="Arial"/>
          <w:sz w:val="24"/>
          <w:szCs w:val="24"/>
        </w:rPr>
        <w:t xml:space="preserve">ersonnel </w:t>
      </w:r>
      <w:r w:rsidR="00164A09" w:rsidRPr="00F632F4">
        <w:rPr>
          <w:rFonts w:ascii="Arial" w:hAnsi="Arial" w:cs="Arial"/>
          <w:sz w:val="24"/>
          <w:szCs w:val="24"/>
        </w:rPr>
        <w:t xml:space="preserve">and Victim Advocate </w:t>
      </w:r>
      <w:r w:rsidR="00EE2B14" w:rsidRPr="00F632F4">
        <w:rPr>
          <w:rFonts w:ascii="Arial" w:hAnsi="Arial" w:cs="Arial"/>
          <w:sz w:val="24"/>
          <w:szCs w:val="24"/>
        </w:rPr>
        <w:t xml:space="preserve">have the same meaning:  </w:t>
      </w:r>
      <w:r w:rsidR="00291115" w:rsidRPr="00F632F4">
        <w:rPr>
          <w:rFonts w:ascii="Arial" w:hAnsi="Arial" w:cs="Arial"/>
          <w:sz w:val="24"/>
          <w:szCs w:val="24"/>
        </w:rPr>
        <w:t xml:space="preserve"> </w:t>
      </w:r>
      <w:r w:rsidR="003C7637" w:rsidRPr="00F632F4">
        <w:rPr>
          <w:rFonts w:ascii="Arial" w:hAnsi="Arial" w:cs="Arial"/>
          <w:sz w:val="24"/>
          <w:szCs w:val="24"/>
        </w:rPr>
        <w:t>staff members</w:t>
      </w:r>
      <w:r w:rsidR="004B72B8" w:rsidRPr="00F632F4">
        <w:rPr>
          <w:rFonts w:ascii="Arial" w:hAnsi="Arial" w:cs="Arial"/>
          <w:sz w:val="24"/>
          <w:szCs w:val="24"/>
        </w:rPr>
        <w:t xml:space="preserve"> or</w:t>
      </w:r>
      <w:r w:rsidR="004B72B8" w:rsidRPr="004C1B40">
        <w:rPr>
          <w:rFonts w:ascii="Arial" w:hAnsi="Arial" w:cs="Arial"/>
          <w:sz w:val="24"/>
          <w:szCs w:val="24"/>
        </w:rPr>
        <w:t xml:space="preserve"> volunteers</w:t>
      </w:r>
      <w:r w:rsidR="003C7637" w:rsidRPr="004C1B40">
        <w:rPr>
          <w:rFonts w:ascii="Arial" w:hAnsi="Arial" w:cs="Arial"/>
          <w:sz w:val="24"/>
          <w:szCs w:val="24"/>
        </w:rPr>
        <w:t xml:space="preserve"> of</w:t>
      </w:r>
      <w:r w:rsidR="00291115" w:rsidRPr="004C1B40">
        <w:rPr>
          <w:rFonts w:ascii="Arial" w:hAnsi="Arial" w:cs="Arial"/>
          <w:sz w:val="24"/>
          <w:szCs w:val="24"/>
        </w:rPr>
        <w:t xml:space="preserve"> </w:t>
      </w:r>
      <w:r>
        <w:rPr>
          <w:rFonts w:ascii="Arial" w:hAnsi="Arial" w:cs="Arial"/>
          <w:sz w:val="24"/>
          <w:szCs w:val="24"/>
        </w:rPr>
        <w:t>Contractor</w:t>
      </w:r>
      <w:r w:rsidR="00FD3E9C" w:rsidRPr="004C1B40">
        <w:rPr>
          <w:rFonts w:ascii="Arial" w:hAnsi="Arial" w:cs="Arial"/>
          <w:sz w:val="24"/>
          <w:szCs w:val="24"/>
        </w:rPr>
        <w:t xml:space="preserve"> </w:t>
      </w:r>
      <w:r w:rsidR="00F112E6" w:rsidRPr="004C1B40">
        <w:rPr>
          <w:rFonts w:ascii="Arial" w:hAnsi="Arial" w:cs="Arial"/>
          <w:sz w:val="24"/>
          <w:szCs w:val="24"/>
        </w:rPr>
        <w:t>who</w:t>
      </w:r>
      <w:r w:rsidR="00C356B2" w:rsidRPr="004C1B40">
        <w:rPr>
          <w:rFonts w:ascii="Arial" w:hAnsi="Arial" w:cs="Arial"/>
          <w:sz w:val="24"/>
          <w:szCs w:val="24"/>
        </w:rPr>
        <w:t xml:space="preserve"> meet the qualifications</w:t>
      </w:r>
      <w:r w:rsidR="003C7637" w:rsidRPr="004C1B40">
        <w:rPr>
          <w:rFonts w:ascii="Arial" w:hAnsi="Arial" w:cs="Arial"/>
          <w:sz w:val="24"/>
          <w:szCs w:val="24"/>
        </w:rPr>
        <w:t xml:space="preserve"> </w:t>
      </w:r>
      <w:r w:rsidR="00291115" w:rsidRPr="004C1B40">
        <w:rPr>
          <w:rFonts w:ascii="Arial" w:hAnsi="Arial" w:cs="Arial"/>
          <w:sz w:val="24"/>
          <w:szCs w:val="24"/>
        </w:rPr>
        <w:t xml:space="preserve">for </w:t>
      </w:r>
      <w:r w:rsidR="004625B9">
        <w:rPr>
          <w:rFonts w:ascii="Arial" w:hAnsi="Arial" w:cs="Arial"/>
          <w:sz w:val="24"/>
          <w:szCs w:val="24"/>
        </w:rPr>
        <w:t>S</w:t>
      </w:r>
      <w:r w:rsidR="00C356B2" w:rsidRPr="004C1B40">
        <w:rPr>
          <w:rFonts w:ascii="Arial" w:hAnsi="Arial" w:cs="Arial"/>
          <w:sz w:val="24"/>
          <w:szCs w:val="24"/>
        </w:rPr>
        <w:t xml:space="preserve">exual </w:t>
      </w:r>
      <w:r w:rsidR="004625B9">
        <w:rPr>
          <w:rFonts w:ascii="Arial" w:hAnsi="Arial" w:cs="Arial"/>
          <w:sz w:val="24"/>
          <w:szCs w:val="24"/>
        </w:rPr>
        <w:t>A</w:t>
      </w:r>
      <w:r w:rsidR="00C356B2" w:rsidRPr="004C1B40">
        <w:rPr>
          <w:rFonts w:ascii="Arial" w:hAnsi="Arial" w:cs="Arial"/>
          <w:sz w:val="24"/>
          <w:szCs w:val="24"/>
        </w:rPr>
        <w:t xml:space="preserve">ssault </w:t>
      </w:r>
      <w:r w:rsidR="004625B9">
        <w:rPr>
          <w:rFonts w:ascii="Arial" w:hAnsi="Arial" w:cs="Arial"/>
          <w:sz w:val="24"/>
          <w:szCs w:val="24"/>
        </w:rPr>
        <w:t>C</w:t>
      </w:r>
      <w:r w:rsidR="00C356B2" w:rsidRPr="004C1B40">
        <w:rPr>
          <w:rFonts w:ascii="Arial" w:hAnsi="Arial" w:cs="Arial"/>
          <w:sz w:val="24"/>
          <w:szCs w:val="24"/>
        </w:rPr>
        <w:t xml:space="preserve">ounselor </w:t>
      </w:r>
      <w:r w:rsidR="00291115" w:rsidRPr="004C1B40">
        <w:rPr>
          <w:rFonts w:ascii="Arial" w:hAnsi="Arial" w:cs="Arial"/>
          <w:sz w:val="24"/>
          <w:szCs w:val="24"/>
        </w:rPr>
        <w:t>as def</w:t>
      </w:r>
      <w:r w:rsidR="00C356B2" w:rsidRPr="004C1B40">
        <w:rPr>
          <w:rFonts w:ascii="Arial" w:hAnsi="Arial" w:cs="Arial"/>
          <w:sz w:val="24"/>
          <w:szCs w:val="24"/>
        </w:rPr>
        <w:t>ined in CAL</w:t>
      </w:r>
      <w:r>
        <w:rPr>
          <w:rFonts w:ascii="Arial" w:hAnsi="Arial" w:cs="Arial"/>
          <w:sz w:val="24"/>
          <w:szCs w:val="24"/>
        </w:rPr>
        <w:t>IFORNIA</w:t>
      </w:r>
      <w:r w:rsidR="00C356B2" w:rsidRPr="004C1B40">
        <w:rPr>
          <w:rFonts w:ascii="Arial" w:hAnsi="Arial" w:cs="Arial"/>
          <w:sz w:val="24"/>
          <w:szCs w:val="24"/>
        </w:rPr>
        <w:t xml:space="preserve"> EVID</w:t>
      </w:r>
      <w:r>
        <w:rPr>
          <w:rFonts w:ascii="Arial" w:hAnsi="Arial" w:cs="Arial"/>
          <w:sz w:val="24"/>
          <w:szCs w:val="24"/>
        </w:rPr>
        <w:t>ENCE</w:t>
      </w:r>
      <w:r w:rsidR="00C356B2" w:rsidRPr="004C1B40">
        <w:rPr>
          <w:rFonts w:ascii="Arial" w:hAnsi="Arial" w:cs="Arial"/>
          <w:sz w:val="24"/>
          <w:szCs w:val="24"/>
        </w:rPr>
        <w:t xml:space="preserve"> CODE § 1035.2</w:t>
      </w:r>
      <w:r w:rsidR="00291115" w:rsidRPr="004C1B40">
        <w:rPr>
          <w:rFonts w:ascii="Arial" w:hAnsi="Arial" w:cs="Arial"/>
          <w:sz w:val="24"/>
          <w:szCs w:val="24"/>
        </w:rPr>
        <w:t>.</w:t>
      </w:r>
    </w:p>
    <w:p w:rsidR="005B65F5" w:rsidRDefault="005B65F5" w:rsidP="004C1B40">
      <w:pPr>
        <w:spacing w:after="0" w:line="240" w:lineRule="auto"/>
        <w:jc w:val="both"/>
        <w:rPr>
          <w:rFonts w:ascii="Arial" w:hAnsi="Arial" w:cs="Arial"/>
          <w:sz w:val="24"/>
          <w:szCs w:val="24"/>
        </w:rPr>
      </w:pPr>
    </w:p>
    <w:p w:rsidR="00CF498B" w:rsidRPr="004C1B40" w:rsidRDefault="00F632F4" w:rsidP="0000605C">
      <w:pPr>
        <w:spacing w:after="0" w:line="240" w:lineRule="auto"/>
        <w:jc w:val="both"/>
        <w:rPr>
          <w:rFonts w:ascii="Arial" w:hAnsi="Arial" w:cs="Arial"/>
          <w:sz w:val="24"/>
          <w:szCs w:val="24"/>
        </w:rPr>
      </w:pPr>
      <w:r>
        <w:rPr>
          <w:rFonts w:ascii="Arial" w:hAnsi="Arial" w:cs="Arial"/>
          <w:sz w:val="24"/>
          <w:szCs w:val="24"/>
        </w:rPr>
        <w:t>Contractor</w:t>
      </w:r>
      <w:r w:rsidR="005B65F5">
        <w:rPr>
          <w:rFonts w:ascii="Arial" w:hAnsi="Arial" w:cs="Arial"/>
          <w:sz w:val="24"/>
          <w:szCs w:val="24"/>
        </w:rPr>
        <w:t xml:space="preserve"> </w:t>
      </w:r>
      <w:r w:rsidR="004F258E">
        <w:rPr>
          <w:rFonts w:ascii="Arial" w:hAnsi="Arial" w:cs="Arial"/>
          <w:sz w:val="24"/>
          <w:szCs w:val="24"/>
        </w:rPr>
        <w:t>P</w:t>
      </w:r>
      <w:r w:rsidR="005B65F5">
        <w:rPr>
          <w:rFonts w:ascii="Arial" w:hAnsi="Arial" w:cs="Arial"/>
          <w:sz w:val="24"/>
          <w:szCs w:val="24"/>
        </w:rPr>
        <w:t xml:space="preserve">ersonnel </w:t>
      </w:r>
      <w:r w:rsidR="00E247CE">
        <w:rPr>
          <w:rFonts w:ascii="Arial" w:hAnsi="Arial" w:cs="Arial"/>
          <w:sz w:val="24"/>
          <w:szCs w:val="24"/>
        </w:rPr>
        <w:t xml:space="preserve">are </w:t>
      </w:r>
      <w:r w:rsidR="00D8676D">
        <w:rPr>
          <w:rFonts w:ascii="Arial" w:hAnsi="Arial" w:cs="Arial"/>
          <w:sz w:val="24"/>
          <w:szCs w:val="24"/>
        </w:rPr>
        <w:t xml:space="preserve">to </w:t>
      </w:r>
      <w:r w:rsidR="005B65F5">
        <w:rPr>
          <w:rFonts w:ascii="Arial" w:hAnsi="Arial" w:cs="Arial"/>
          <w:sz w:val="24"/>
          <w:szCs w:val="24"/>
        </w:rPr>
        <w:t xml:space="preserve">provide </w:t>
      </w:r>
      <w:r w:rsidR="00D8676D">
        <w:rPr>
          <w:rFonts w:ascii="Arial" w:hAnsi="Arial" w:cs="Arial"/>
          <w:sz w:val="24"/>
          <w:szCs w:val="24"/>
        </w:rPr>
        <w:t xml:space="preserve">notification </w:t>
      </w:r>
      <w:r w:rsidR="00E247CE">
        <w:rPr>
          <w:rFonts w:ascii="Arial" w:hAnsi="Arial" w:cs="Arial"/>
          <w:sz w:val="24"/>
          <w:szCs w:val="24"/>
        </w:rPr>
        <w:t>during the ba</w:t>
      </w:r>
      <w:r w:rsidR="00FF4D13">
        <w:rPr>
          <w:rFonts w:ascii="Arial" w:hAnsi="Arial" w:cs="Arial"/>
          <w:sz w:val="24"/>
          <w:szCs w:val="24"/>
        </w:rPr>
        <w:t>ckground clearance process and/or</w:t>
      </w:r>
      <w:r w:rsidR="00E247CE">
        <w:rPr>
          <w:rFonts w:ascii="Arial" w:hAnsi="Arial" w:cs="Arial"/>
          <w:sz w:val="24"/>
          <w:szCs w:val="24"/>
        </w:rPr>
        <w:t xml:space="preserve"> </w:t>
      </w:r>
      <w:r w:rsidR="00D8676D">
        <w:rPr>
          <w:rFonts w:ascii="Arial" w:hAnsi="Arial" w:cs="Arial"/>
          <w:sz w:val="24"/>
          <w:szCs w:val="24"/>
        </w:rPr>
        <w:t xml:space="preserve">via a memorandum </w:t>
      </w:r>
      <w:r w:rsidR="00E247CE">
        <w:rPr>
          <w:rFonts w:ascii="Arial" w:hAnsi="Arial" w:cs="Arial"/>
          <w:sz w:val="24"/>
          <w:szCs w:val="24"/>
        </w:rPr>
        <w:t xml:space="preserve">when they become aware of </w:t>
      </w:r>
      <w:r w:rsidR="0000605C" w:rsidRPr="0000605C">
        <w:rPr>
          <w:rFonts w:ascii="Arial" w:hAnsi="Arial" w:cs="Arial"/>
          <w:sz w:val="24"/>
          <w:szCs w:val="24"/>
        </w:rPr>
        <w:t>any relative, or person with whom</w:t>
      </w:r>
      <w:r w:rsidR="0000605C">
        <w:rPr>
          <w:rFonts w:ascii="Arial" w:hAnsi="Arial" w:cs="Arial"/>
          <w:sz w:val="24"/>
          <w:szCs w:val="24"/>
        </w:rPr>
        <w:t xml:space="preserve"> they</w:t>
      </w:r>
      <w:r w:rsidR="0000605C" w:rsidRPr="0000605C">
        <w:rPr>
          <w:rFonts w:ascii="Arial" w:hAnsi="Arial" w:cs="Arial"/>
          <w:sz w:val="24"/>
          <w:szCs w:val="24"/>
        </w:rPr>
        <w:t xml:space="preserve"> ha</w:t>
      </w:r>
      <w:r w:rsidR="0000605C">
        <w:rPr>
          <w:rFonts w:ascii="Arial" w:hAnsi="Arial" w:cs="Arial"/>
          <w:sz w:val="24"/>
          <w:szCs w:val="24"/>
        </w:rPr>
        <w:t>ve</w:t>
      </w:r>
      <w:r w:rsidR="0000605C" w:rsidRPr="0000605C">
        <w:rPr>
          <w:rFonts w:ascii="Arial" w:hAnsi="Arial" w:cs="Arial"/>
          <w:sz w:val="24"/>
          <w:szCs w:val="24"/>
        </w:rPr>
        <w:t xml:space="preserve"> or ha</w:t>
      </w:r>
      <w:r w:rsidR="0000605C">
        <w:rPr>
          <w:rFonts w:ascii="Arial" w:hAnsi="Arial" w:cs="Arial"/>
          <w:sz w:val="24"/>
          <w:szCs w:val="24"/>
        </w:rPr>
        <w:t>ve had</w:t>
      </w:r>
      <w:r w:rsidR="0000605C" w:rsidRPr="0000605C">
        <w:rPr>
          <w:rFonts w:ascii="Arial" w:hAnsi="Arial" w:cs="Arial"/>
          <w:sz w:val="24"/>
          <w:szCs w:val="24"/>
        </w:rPr>
        <w:t xml:space="preserve"> either a personal or business relationship</w:t>
      </w:r>
      <w:r w:rsidR="00E247CE">
        <w:rPr>
          <w:rFonts w:ascii="Arial" w:hAnsi="Arial" w:cs="Arial"/>
          <w:sz w:val="24"/>
          <w:szCs w:val="24"/>
        </w:rPr>
        <w:t xml:space="preserve"> housed in any CDCR Institution</w:t>
      </w:r>
      <w:r w:rsidR="0000605C">
        <w:rPr>
          <w:rFonts w:ascii="Arial" w:hAnsi="Arial" w:cs="Arial"/>
          <w:sz w:val="24"/>
          <w:szCs w:val="24"/>
        </w:rPr>
        <w:t>.</w:t>
      </w:r>
      <w:r w:rsidR="00E247CE">
        <w:rPr>
          <w:rFonts w:ascii="Arial" w:hAnsi="Arial" w:cs="Arial"/>
          <w:sz w:val="24"/>
          <w:szCs w:val="24"/>
        </w:rPr>
        <w:t xml:space="preserve"> This information will be evaluated on a case by case basis and a determination regarding access to the institution will be made by the Hiring Authority.  </w:t>
      </w:r>
      <w:r w:rsidR="0000605C">
        <w:rPr>
          <w:rFonts w:ascii="Arial" w:hAnsi="Arial" w:cs="Arial"/>
          <w:sz w:val="24"/>
          <w:szCs w:val="24"/>
        </w:rPr>
        <w:t xml:space="preserve"> </w:t>
      </w:r>
      <w:r w:rsidR="00224A2B">
        <w:rPr>
          <w:rFonts w:ascii="Arial" w:hAnsi="Arial" w:cs="Arial"/>
          <w:sz w:val="24"/>
          <w:szCs w:val="24"/>
        </w:rPr>
        <w:t xml:space="preserve"> </w:t>
      </w:r>
    </w:p>
    <w:p w:rsidR="00CF498B" w:rsidRDefault="00CF498B" w:rsidP="005707D7">
      <w:pPr>
        <w:spacing w:after="0" w:line="240" w:lineRule="auto"/>
        <w:jc w:val="both"/>
        <w:rPr>
          <w:rFonts w:ascii="Arial" w:hAnsi="Arial" w:cs="Arial"/>
          <w:b/>
          <w:sz w:val="24"/>
          <w:szCs w:val="24"/>
          <w:u w:val="single"/>
        </w:rPr>
      </w:pPr>
    </w:p>
    <w:p w:rsidR="00291115" w:rsidRPr="004C1B40" w:rsidRDefault="00E97BBC" w:rsidP="004C1B40">
      <w:pPr>
        <w:jc w:val="both"/>
        <w:rPr>
          <w:rFonts w:ascii="Arial" w:hAnsi="Arial" w:cs="Arial"/>
          <w:b/>
          <w:sz w:val="24"/>
          <w:szCs w:val="24"/>
          <w:u w:val="single"/>
        </w:rPr>
      </w:pPr>
      <w:r w:rsidRPr="004C1B40">
        <w:rPr>
          <w:rFonts w:ascii="Arial" w:hAnsi="Arial" w:cs="Arial"/>
          <w:b/>
          <w:sz w:val="24"/>
          <w:szCs w:val="24"/>
          <w:u w:val="single"/>
        </w:rPr>
        <w:t>Section IV</w:t>
      </w:r>
    </w:p>
    <w:p w:rsidR="00291115" w:rsidRDefault="00291115" w:rsidP="00F632F4">
      <w:pPr>
        <w:spacing w:after="0"/>
        <w:jc w:val="both"/>
        <w:rPr>
          <w:rFonts w:ascii="Arial" w:hAnsi="Arial" w:cs="Arial"/>
          <w:sz w:val="24"/>
          <w:szCs w:val="24"/>
        </w:rPr>
      </w:pPr>
      <w:r w:rsidRPr="004C1B40">
        <w:rPr>
          <w:rFonts w:ascii="Arial" w:hAnsi="Arial" w:cs="Arial"/>
          <w:sz w:val="24"/>
          <w:szCs w:val="24"/>
        </w:rPr>
        <w:t xml:space="preserve">This </w:t>
      </w:r>
      <w:r w:rsidR="00934BCD" w:rsidRPr="004C1B40">
        <w:rPr>
          <w:rFonts w:ascii="Arial" w:hAnsi="Arial" w:cs="Arial"/>
          <w:sz w:val="24"/>
          <w:szCs w:val="24"/>
        </w:rPr>
        <w:t>M</w:t>
      </w:r>
      <w:r w:rsidRPr="004C1B40">
        <w:rPr>
          <w:rFonts w:ascii="Arial" w:hAnsi="Arial" w:cs="Arial"/>
          <w:sz w:val="24"/>
          <w:szCs w:val="24"/>
        </w:rPr>
        <w:t>OU shall remain in force for</w:t>
      </w:r>
      <w:r w:rsidR="00DF6155" w:rsidRPr="004C1B40">
        <w:rPr>
          <w:rFonts w:ascii="Arial" w:hAnsi="Arial" w:cs="Arial"/>
          <w:sz w:val="24"/>
          <w:szCs w:val="24"/>
        </w:rPr>
        <w:t xml:space="preserve"> </w:t>
      </w:r>
      <w:r w:rsidR="00AE6247" w:rsidRPr="00ED53D0">
        <w:rPr>
          <w:rFonts w:ascii="Arial" w:hAnsi="Arial" w:cs="Arial"/>
          <w:color w:val="FF0000"/>
          <w:sz w:val="24"/>
          <w:szCs w:val="24"/>
        </w:rPr>
        <w:t xml:space="preserve">(insert </w:t>
      </w:r>
      <w:r w:rsidR="00125B3B">
        <w:rPr>
          <w:rFonts w:ascii="Arial" w:hAnsi="Arial" w:cs="Arial"/>
          <w:color w:val="FF0000"/>
          <w:sz w:val="24"/>
          <w:szCs w:val="24"/>
        </w:rPr>
        <w:t>number of years)</w:t>
      </w:r>
      <w:r w:rsidR="0090166A" w:rsidRPr="00125B3B">
        <w:rPr>
          <w:rFonts w:ascii="Arial" w:hAnsi="Arial" w:cs="Arial"/>
          <w:sz w:val="24"/>
          <w:szCs w:val="24"/>
        </w:rPr>
        <w:t xml:space="preserve"> </w:t>
      </w:r>
      <w:r w:rsidR="00DF6155" w:rsidRPr="00125B3B">
        <w:rPr>
          <w:rFonts w:ascii="Arial" w:hAnsi="Arial" w:cs="Arial"/>
          <w:sz w:val="24"/>
          <w:szCs w:val="24"/>
        </w:rPr>
        <w:t>year</w:t>
      </w:r>
      <w:r w:rsidR="0090166A" w:rsidRPr="00125B3B">
        <w:rPr>
          <w:rFonts w:ascii="Arial" w:hAnsi="Arial" w:cs="Arial"/>
          <w:sz w:val="24"/>
          <w:szCs w:val="24"/>
        </w:rPr>
        <w:t>s</w:t>
      </w:r>
      <w:r w:rsidRPr="004C1B40">
        <w:rPr>
          <w:rFonts w:ascii="Arial" w:hAnsi="Arial" w:cs="Arial"/>
          <w:sz w:val="24"/>
          <w:szCs w:val="24"/>
        </w:rPr>
        <w:t xml:space="preserve"> from date of </w:t>
      </w:r>
      <w:r w:rsidR="00042554">
        <w:rPr>
          <w:rFonts w:ascii="Arial" w:hAnsi="Arial" w:cs="Arial"/>
          <w:sz w:val="24"/>
          <w:szCs w:val="24"/>
        </w:rPr>
        <w:t>approval</w:t>
      </w:r>
      <w:r w:rsidR="00042554" w:rsidRPr="004C1B40">
        <w:rPr>
          <w:rFonts w:ascii="Arial" w:hAnsi="Arial" w:cs="Arial"/>
          <w:sz w:val="24"/>
          <w:szCs w:val="24"/>
        </w:rPr>
        <w:t xml:space="preserve"> </w:t>
      </w:r>
      <w:r w:rsidRPr="004C1B40">
        <w:rPr>
          <w:rFonts w:ascii="Arial" w:hAnsi="Arial" w:cs="Arial"/>
          <w:sz w:val="24"/>
          <w:szCs w:val="24"/>
        </w:rPr>
        <w:t xml:space="preserve">and can be </w:t>
      </w:r>
      <w:r w:rsidR="00C0506A" w:rsidRPr="004C1B40">
        <w:rPr>
          <w:rFonts w:ascii="Arial" w:hAnsi="Arial" w:cs="Arial"/>
          <w:sz w:val="24"/>
          <w:szCs w:val="24"/>
        </w:rPr>
        <w:t>amended as needed</w:t>
      </w:r>
      <w:r w:rsidR="002108BC">
        <w:rPr>
          <w:rFonts w:ascii="Arial" w:hAnsi="Arial" w:cs="Arial"/>
          <w:sz w:val="24"/>
          <w:szCs w:val="24"/>
        </w:rPr>
        <w:t xml:space="preserve"> by </w:t>
      </w:r>
      <w:r w:rsidR="000576C2">
        <w:rPr>
          <w:rFonts w:ascii="Arial" w:hAnsi="Arial" w:cs="Arial"/>
          <w:sz w:val="24"/>
          <w:szCs w:val="24"/>
        </w:rPr>
        <w:t xml:space="preserve">agreement between </w:t>
      </w:r>
      <w:r w:rsidR="00F632F4">
        <w:rPr>
          <w:rFonts w:ascii="Arial" w:hAnsi="Arial" w:cs="Arial"/>
          <w:sz w:val="24"/>
          <w:szCs w:val="24"/>
        </w:rPr>
        <w:t>Contractor</w:t>
      </w:r>
      <w:r w:rsidR="000576C2">
        <w:rPr>
          <w:rFonts w:ascii="Arial" w:hAnsi="Arial" w:cs="Arial"/>
          <w:sz w:val="24"/>
          <w:szCs w:val="24"/>
        </w:rPr>
        <w:t xml:space="preserve"> and </w:t>
      </w:r>
      <w:r w:rsidR="002108BC">
        <w:rPr>
          <w:rFonts w:ascii="Arial" w:hAnsi="Arial" w:cs="Arial"/>
          <w:sz w:val="24"/>
          <w:szCs w:val="24"/>
        </w:rPr>
        <w:t>the</w:t>
      </w:r>
      <w:r w:rsidR="007E1375">
        <w:rPr>
          <w:rFonts w:ascii="Arial" w:hAnsi="Arial" w:cs="Arial"/>
          <w:sz w:val="24"/>
          <w:szCs w:val="24"/>
        </w:rPr>
        <w:t xml:space="preserve"> </w:t>
      </w:r>
      <w:r w:rsidR="008B2975">
        <w:rPr>
          <w:rFonts w:ascii="Arial" w:hAnsi="Arial" w:cs="Arial"/>
          <w:sz w:val="24"/>
          <w:szCs w:val="24"/>
        </w:rPr>
        <w:t>I</w:t>
      </w:r>
      <w:r w:rsidR="007E1375">
        <w:rPr>
          <w:rFonts w:ascii="Arial" w:hAnsi="Arial" w:cs="Arial"/>
          <w:sz w:val="24"/>
          <w:szCs w:val="24"/>
        </w:rPr>
        <w:t>nstitution</w:t>
      </w:r>
      <w:r w:rsidR="008B2975">
        <w:rPr>
          <w:rFonts w:ascii="Arial" w:hAnsi="Arial" w:cs="Arial"/>
          <w:sz w:val="24"/>
          <w:szCs w:val="24"/>
        </w:rPr>
        <w:t>’</w:t>
      </w:r>
      <w:r w:rsidR="007E1375">
        <w:rPr>
          <w:rFonts w:ascii="Arial" w:hAnsi="Arial" w:cs="Arial"/>
          <w:sz w:val="24"/>
          <w:szCs w:val="24"/>
        </w:rPr>
        <w:t>s</w:t>
      </w:r>
      <w:r w:rsidR="002108BC">
        <w:rPr>
          <w:rFonts w:ascii="Arial" w:hAnsi="Arial" w:cs="Arial"/>
          <w:sz w:val="24"/>
          <w:szCs w:val="24"/>
        </w:rPr>
        <w:t xml:space="preserve"> </w:t>
      </w:r>
      <w:r w:rsidR="001C6800">
        <w:rPr>
          <w:rFonts w:ascii="Arial" w:hAnsi="Arial" w:cs="Arial"/>
          <w:sz w:val="24"/>
          <w:szCs w:val="24"/>
        </w:rPr>
        <w:t>P</w:t>
      </w:r>
      <w:r w:rsidR="007A7B63">
        <w:rPr>
          <w:rFonts w:ascii="Arial" w:hAnsi="Arial" w:cs="Arial"/>
          <w:sz w:val="24"/>
          <w:szCs w:val="24"/>
        </w:rPr>
        <w:t>C</w:t>
      </w:r>
      <w:r w:rsidR="001C6800">
        <w:rPr>
          <w:rFonts w:ascii="Arial" w:hAnsi="Arial" w:cs="Arial"/>
          <w:sz w:val="24"/>
          <w:szCs w:val="24"/>
        </w:rPr>
        <w:t>M</w:t>
      </w:r>
      <w:r w:rsidR="000576C2">
        <w:rPr>
          <w:rFonts w:ascii="Arial" w:hAnsi="Arial" w:cs="Arial"/>
          <w:sz w:val="24"/>
          <w:szCs w:val="24"/>
        </w:rPr>
        <w:t xml:space="preserve"> as approved by CDCR headquarters</w:t>
      </w:r>
      <w:r w:rsidRPr="004C1B40">
        <w:rPr>
          <w:rFonts w:ascii="Arial" w:hAnsi="Arial" w:cs="Arial"/>
          <w:sz w:val="24"/>
          <w:szCs w:val="24"/>
        </w:rPr>
        <w:t xml:space="preserve">. This MOU can be terminated </w:t>
      </w:r>
      <w:r w:rsidR="0074766C" w:rsidRPr="004C1B40">
        <w:rPr>
          <w:rFonts w:ascii="Arial" w:hAnsi="Arial" w:cs="Arial"/>
          <w:sz w:val="24"/>
          <w:szCs w:val="24"/>
        </w:rPr>
        <w:t xml:space="preserve">with thirty </w:t>
      </w:r>
      <w:r w:rsidR="00CF498B">
        <w:rPr>
          <w:rFonts w:ascii="Arial" w:hAnsi="Arial" w:cs="Arial"/>
          <w:sz w:val="24"/>
          <w:szCs w:val="24"/>
        </w:rPr>
        <w:t xml:space="preserve">(30) </w:t>
      </w:r>
      <w:r w:rsidR="005B65F5" w:rsidRPr="004C1B40">
        <w:rPr>
          <w:rFonts w:ascii="Arial" w:hAnsi="Arial" w:cs="Arial"/>
          <w:sz w:val="24"/>
          <w:szCs w:val="24"/>
        </w:rPr>
        <w:t>days’ notice</w:t>
      </w:r>
      <w:r w:rsidR="0074766C" w:rsidRPr="004C1B40">
        <w:rPr>
          <w:rFonts w:ascii="Arial" w:hAnsi="Arial" w:cs="Arial"/>
          <w:sz w:val="24"/>
          <w:szCs w:val="24"/>
        </w:rPr>
        <w:t xml:space="preserve"> </w:t>
      </w:r>
      <w:r w:rsidRPr="004C1B40">
        <w:rPr>
          <w:rFonts w:ascii="Arial" w:hAnsi="Arial" w:cs="Arial"/>
          <w:sz w:val="24"/>
          <w:szCs w:val="24"/>
        </w:rPr>
        <w:t>by written notification</w:t>
      </w:r>
      <w:r w:rsidR="002108BC">
        <w:rPr>
          <w:rFonts w:ascii="Arial" w:hAnsi="Arial" w:cs="Arial"/>
          <w:sz w:val="24"/>
          <w:szCs w:val="24"/>
        </w:rPr>
        <w:t xml:space="preserve"> </w:t>
      </w:r>
      <w:r w:rsidR="001C6800">
        <w:rPr>
          <w:rFonts w:ascii="Arial" w:hAnsi="Arial" w:cs="Arial"/>
          <w:sz w:val="24"/>
          <w:szCs w:val="24"/>
        </w:rPr>
        <w:t>of one entity or another</w:t>
      </w:r>
      <w:r w:rsidRPr="004C1B40">
        <w:rPr>
          <w:rFonts w:ascii="Arial" w:hAnsi="Arial" w:cs="Arial"/>
          <w:sz w:val="24"/>
          <w:szCs w:val="24"/>
        </w:rPr>
        <w:t xml:space="preserve">. </w:t>
      </w:r>
    </w:p>
    <w:p w:rsidR="00F632F4" w:rsidRPr="004C1B40" w:rsidRDefault="00F632F4" w:rsidP="00F632F4">
      <w:pPr>
        <w:spacing w:after="0"/>
        <w:jc w:val="both"/>
        <w:rPr>
          <w:rFonts w:ascii="Arial" w:hAnsi="Arial" w:cs="Arial"/>
          <w:sz w:val="24"/>
          <w:szCs w:val="24"/>
        </w:rPr>
      </w:pPr>
    </w:p>
    <w:p w:rsidR="00291115" w:rsidRPr="004C1B40" w:rsidRDefault="00291115" w:rsidP="004C1B40">
      <w:pPr>
        <w:jc w:val="both"/>
        <w:rPr>
          <w:rFonts w:ascii="Arial" w:hAnsi="Arial" w:cs="Arial"/>
          <w:sz w:val="24"/>
          <w:szCs w:val="24"/>
        </w:rPr>
      </w:pPr>
      <w:r w:rsidRPr="004C1B40">
        <w:rPr>
          <w:rFonts w:ascii="Arial" w:hAnsi="Arial" w:cs="Arial"/>
          <w:sz w:val="24"/>
          <w:szCs w:val="24"/>
        </w:rPr>
        <w:t xml:space="preserve">Changes recommended will be effective by the signing of a new MOU. </w:t>
      </w:r>
    </w:p>
    <w:p w:rsidR="00291115" w:rsidRPr="004C1B40" w:rsidRDefault="00E97BBC" w:rsidP="004C1B40">
      <w:pPr>
        <w:jc w:val="both"/>
        <w:rPr>
          <w:rFonts w:ascii="Arial" w:hAnsi="Arial" w:cs="Arial"/>
          <w:b/>
          <w:sz w:val="24"/>
          <w:szCs w:val="24"/>
          <w:u w:val="single"/>
        </w:rPr>
      </w:pPr>
      <w:r w:rsidRPr="004C1B40">
        <w:rPr>
          <w:rFonts w:ascii="Arial" w:hAnsi="Arial" w:cs="Arial"/>
          <w:b/>
          <w:sz w:val="24"/>
          <w:szCs w:val="24"/>
          <w:u w:val="single"/>
        </w:rPr>
        <w:t>Section V</w:t>
      </w:r>
    </w:p>
    <w:p w:rsidR="00A761E7" w:rsidRDefault="00291115" w:rsidP="00F632F4">
      <w:pPr>
        <w:spacing w:after="0"/>
        <w:jc w:val="both"/>
        <w:rPr>
          <w:rFonts w:ascii="Arial" w:hAnsi="Arial" w:cs="Arial"/>
          <w:sz w:val="24"/>
          <w:szCs w:val="24"/>
        </w:rPr>
      </w:pPr>
      <w:r w:rsidRPr="004C1B40">
        <w:rPr>
          <w:rFonts w:ascii="Arial" w:hAnsi="Arial" w:cs="Arial"/>
          <w:sz w:val="24"/>
          <w:szCs w:val="24"/>
        </w:rPr>
        <w:t>The individuals executing this agreement on behalf of each party warrants that he or she is authorized to execute the agreement on behalf of their respective agencies and that the agency will be bound by the terms and conditions herein. The understanding between all parties is that the</w:t>
      </w:r>
      <w:r w:rsidR="00336118" w:rsidRPr="004C1B40">
        <w:rPr>
          <w:rFonts w:ascii="Arial" w:hAnsi="Arial" w:cs="Arial"/>
          <w:sz w:val="24"/>
          <w:szCs w:val="24"/>
        </w:rPr>
        <w:t>re are no funds obligated under</w:t>
      </w:r>
      <w:r w:rsidRPr="004C1B40">
        <w:rPr>
          <w:rFonts w:ascii="Arial" w:hAnsi="Arial" w:cs="Arial"/>
          <w:sz w:val="24"/>
          <w:szCs w:val="24"/>
        </w:rPr>
        <w:t xml:space="preserve"> this agreement. </w:t>
      </w:r>
    </w:p>
    <w:p w:rsidR="001C6800" w:rsidRPr="004C1B40" w:rsidRDefault="001C6800" w:rsidP="004C1B40">
      <w:pPr>
        <w:jc w:val="both"/>
        <w:rPr>
          <w:rFonts w:ascii="Arial" w:hAnsi="Arial" w:cs="Arial"/>
          <w:sz w:val="24"/>
          <w:szCs w:val="24"/>
        </w:rPr>
      </w:pPr>
    </w:p>
    <w:sectPr w:rsidR="001C6800" w:rsidRPr="004C1B40" w:rsidSect="00E162D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B8A" w:rsidRDefault="00A71B8A" w:rsidP="00D67412">
      <w:pPr>
        <w:spacing w:after="0" w:line="240" w:lineRule="auto"/>
      </w:pPr>
      <w:r>
        <w:separator/>
      </w:r>
    </w:p>
  </w:endnote>
  <w:endnote w:type="continuationSeparator" w:id="0">
    <w:p w:rsidR="00A71B8A" w:rsidRDefault="00A71B8A" w:rsidP="00D67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6842647"/>
      <w:docPartObj>
        <w:docPartGallery w:val="Page Numbers (Bottom of Page)"/>
        <w:docPartUnique/>
      </w:docPartObj>
    </w:sdtPr>
    <w:sdtEndPr/>
    <w:sdtContent>
      <w:sdt>
        <w:sdtPr>
          <w:id w:val="1728636285"/>
          <w:docPartObj>
            <w:docPartGallery w:val="Page Numbers (Top of Page)"/>
            <w:docPartUnique/>
          </w:docPartObj>
        </w:sdtPr>
        <w:sdtEndPr/>
        <w:sdtContent>
          <w:p w:rsidR="00D63317" w:rsidRDefault="00D63317">
            <w:pPr>
              <w:pStyle w:val="Footer"/>
              <w:jc w:val="center"/>
            </w:pPr>
            <w:r w:rsidRPr="00990C2A">
              <w:rPr>
                <w:rFonts w:ascii="Arial" w:hAnsi="Arial" w:cs="Arial"/>
              </w:rPr>
              <w:t xml:space="preserve">Page </w:t>
            </w:r>
            <w:r w:rsidRPr="00990C2A">
              <w:rPr>
                <w:rFonts w:ascii="Arial" w:hAnsi="Arial" w:cs="Arial"/>
                <w:bCs/>
              </w:rPr>
              <w:fldChar w:fldCharType="begin"/>
            </w:r>
            <w:r w:rsidRPr="00990C2A">
              <w:rPr>
                <w:rFonts w:ascii="Arial" w:hAnsi="Arial" w:cs="Arial"/>
                <w:bCs/>
              </w:rPr>
              <w:instrText xml:space="preserve"> PAGE </w:instrText>
            </w:r>
            <w:r w:rsidRPr="00990C2A">
              <w:rPr>
                <w:rFonts w:ascii="Arial" w:hAnsi="Arial" w:cs="Arial"/>
                <w:bCs/>
              </w:rPr>
              <w:fldChar w:fldCharType="separate"/>
            </w:r>
            <w:r w:rsidR="00F26A29">
              <w:rPr>
                <w:rFonts w:ascii="Arial" w:hAnsi="Arial" w:cs="Arial"/>
                <w:bCs/>
                <w:noProof/>
              </w:rPr>
              <w:t>4</w:t>
            </w:r>
            <w:r w:rsidRPr="00990C2A">
              <w:rPr>
                <w:rFonts w:ascii="Arial" w:hAnsi="Arial" w:cs="Arial"/>
                <w:bCs/>
              </w:rPr>
              <w:fldChar w:fldCharType="end"/>
            </w:r>
            <w:r w:rsidRPr="00990C2A">
              <w:rPr>
                <w:rFonts w:ascii="Arial" w:hAnsi="Arial" w:cs="Arial"/>
              </w:rPr>
              <w:t xml:space="preserve"> of </w:t>
            </w:r>
            <w:r w:rsidRPr="00990C2A">
              <w:rPr>
                <w:rFonts w:ascii="Arial" w:hAnsi="Arial" w:cs="Arial"/>
                <w:bCs/>
              </w:rPr>
              <w:fldChar w:fldCharType="begin"/>
            </w:r>
            <w:r w:rsidRPr="00990C2A">
              <w:rPr>
                <w:rFonts w:ascii="Arial" w:hAnsi="Arial" w:cs="Arial"/>
                <w:bCs/>
              </w:rPr>
              <w:instrText xml:space="preserve"> NUMPAGES  </w:instrText>
            </w:r>
            <w:r w:rsidRPr="00990C2A">
              <w:rPr>
                <w:rFonts w:ascii="Arial" w:hAnsi="Arial" w:cs="Arial"/>
                <w:bCs/>
              </w:rPr>
              <w:fldChar w:fldCharType="separate"/>
            </w:r>
            <w:r w:rsidR="00F26A29">
              <w:rPr>
                <w:rFonts w:ascii="Arial" w:hAnsi="Arial" w:cs="Arial"/>
                <w:bCs/>
                <w:noProof/>
              </w:rPr>
              <w:t>5</w:t>
            </w:r>
            <w:r w:rsidRPr="00990C2A">
              <w:rPr>
                <w:rFonts w:ascii="Arial" w:hAnsi="Arial" w:cs="Arial"/>
                <w:bCs/>
              </w:rPr>
              <w:fldChar w:fldCharType="end"/>
            </w:r>
          </w:p>
        </w:sdtContent>
      </w:sdt>
    </w:sdtContent>
  </w:sdt>
  <w:p w:rsidR="00945A31" w:rsidRDefault="00945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B8A" w:rsidRDefault="00A71B8A" w:rsidP="00D67412">
      <w:pPr>
        <w:spacing w:after="0" w:line="240" w:lineRule="auto"/>
      </w:pPr>
      <w:r>
        <w:separator/>
      </w:r>
    </w:p>
  </w:footnote>
  <w:footnote w:type="continuationSeparator" w:id="0">
    <w:p w:rsidR="00A71B8A" w:rsidRDefault="00A71B8A" w:rsidP="00D674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869" w:rsidRPr="007D2787" w:rsidRDefault="005D3D35" w:rsidP="002E4869">
    <w:pPr>
      <w:pStyle w:val="Header"/>
      <w:rPr>
        <w:rFonts w:ascii="Arial" w:hAnsi="Arial"/>
      </w:rPr>
    </w:pPr>
    <w:r w:rsidRPr="00F26A29">
      <w:rPr>
        <w:rFonts w:ascii="Arial" w:hAnsi="Arial" w:cs="Arial"/>
        <w:color w:val="FF0000"/>
        <w:sz w:val="24"/>
        <w:szCs w:val="24"/>
      </w:rPr>
      <w:t>(</w:t>
    </w:r>
    <w:r w:rsidR="00E33A6D" w:rsidRPr="00F26A29">
      <w:rPr>
        <w:rFonts w:ascii="Arial" w:hAnsi="Arial" w:cs="Arial"/>
        <w:color w:val="FF0000"/>
        <w:sz w:val="24"/>
        <w:szCs w:val="24"/>
      </w:rPr>
      <w:t xml:space="preserve">Insert </w:t>
    </w:r>
    <w:r w:rsidRPr="00F26A29">
      <w:rPr>
        <w:rFonts w:ascii="Arial" w:hAnsi="Arial" w:cs="Arial"/>
        <w:color w:val="FF0000"/>
        <w:sz w:val="24"/>
        <w:szCs w:val="24"/>
      </w:rPr>
      <w:t>Contract</w:t>
    </w:r>
    <w:r w:rsidR="00E33A6D" w:rsidRPr="00F26A29">
      <w:rPr>
        <w:rFonts w:ascii="Arial" w:hAnsi="Arial" w:cs="Arial"/>
        <w:color w:val="FF0000"/>
        <w:sz w:val="24"/>
        <w:szCs w:val="24"/>
      </w:rPr>
      <w:t>or</w:t>
    </w:r>
    <w:r w:rsidRPr="00F26A29">
      <w:rPr>
        <w:rFonts w:ascii="Arial" w:hAnsi="Arial" w:cs="Arial"/>
        <w:color w:val="FF0000"/>
        <w:sz w:val="24"/>
        <w:szCs w:val="24"/>
      </w:rPr>
      <w:t xml:space="preserve"> name)</w:t>
    </w:r>
    <w:r>
      <w:rPr>
        <w:rFonts w:ascii="Arial" w:hAnsi="Arial" w:cs="Arial"/>
        <w:sz w:val="24"/>
        <w:szCs w:val="24"/>
      </w:rPr>
      <w:tab/>
    </w:r>
    <w:r w:rsidR="002E4869" w:rsidRPr="007D2787">
      <w:rPr>
        <w:rFonts w:ascii="Arial" w:hAnsi="Arial"/>
      </w:rPr>
      <w:tab/>
      <w:t xml:space="preserve">Agreement Number </w:t>
    </w:r>
    <w:proofErr w:type="gramStart"/>
    <w:r w:rsidR="002E4869" w:rsidRPr="007D2787">
      <w:rPr>
        <w:rFonts w:ascii="Arial" w:hAnsi="Arial"/>
      </w:rPr>
      <w:t>C560</w:t>
    </w:r>
    <w:r w:rsidRPr="00F26A29">
      <w:rPr>
        <w:rFonts w:ascii="Arial" w:hAnsi="Arial"/>
        <w:color w:val="FF0000"/>
      </w:rPr>
      <w:t>(</w:t>
    </w:r>
    <w:proofErr w:type="gramEnd"/>
    <w:r w:rsidRPr="00F26A29">
      <w:rPr>
        <w:rFonts w:ascii="Arial" w:hAnsi="Arial"/>
        <w:color w:val="FF0000"/>
      </w:rPr>
      <w:t>TBD)</w:t>
    </w:r>
  </w:p>
  <w:p w:rsidR="002E4869" w:rsidRPr="007D2787" w:rsidRDefault="002E4869" w:rsidP="002E4869">
    <w:pPr>
      <w:pStyle w:val="Header"/>
      <w:rPr>
        <w:rFonts w:ascii="Arial" w:hAnsi="Arial"/>
      </w:rPr>
    </w:pPr>
    <w:r w:rsidRPr="007D2787">
      <w:rPr>
        <w:rFonts w:ascii="Arial" w:hAnsi="Arial"/>
      </w:rPr>
      <w:t>California Department of Corrections and Rehabilitation</w:t>
    </w:r>
    <w:r w:rsidR="004A587C">
      <w:rPr>
        <w:rFonts w:ascii="Arial" w:hAnsi="Arial"/>
      </w:rPr>
      <w:t xml:space="preserve"> (CDCR)</w:t>
    </w:r>
  </w:p>
  <w:p w:rsidR="002E4869" w:rsidRPr="007D2787" w:rsidRDefault="002E4869" w:rsidP="002E4869">
    <w:pPr>
      <w:pStyle w:val="Header"/>
      <w:rPr>
        <w:rFonts w:ascii="Arial" w:hAnsi="Arial"/>
      </w:rPr>
    </w:pPr>
    <w:r w:rsidRPr="007D2787">
      <w:rPr>
        <w:rFonts w:ascii="Arial" w:hAnsi="Arial"/>
      </w:rPr>
      <w:t>Memorandum of Understanding</w:t>
    </w:r>
    <w:r>
      <w:rPr>
        <w:rFonts w:ascii="Arial" w:hAnsi="Arial"/>
      </w:rPr>
      <w:t xml:space="preserve"> (MOU)</w:t>
    </w:r>
  </w:p>
  <w:p w:rsidR="002E4869" w:rsidRDefault="002E48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AD7020D"/>
    <w:multiLevelType w:val="hybridMultilevel"/>
    <w:tmpl w:val="C2E45D22"/>
    <w:lvl w:ilvl="0" w:tplc="804C6BD4">
      <w:start w:val="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14337B"/>
    <w:multiLevelType w:val="hybridMultilevel"/>
    <w:tmpl w:val="4042A750"/>
    <w:lvl w:ilvl="0" w:tplc="0409000F">
      <w:start w:val="13"/>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4C2754"/>
    <w:multiLevelType w:val="hybridMultilevel"/>
    <w:tmpl w:val="446C6342"/>
    <w:lvl w:ilvl="0" w:tplc="D228D38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262E6264"/>
    <w:multiLevelType w:val="hybridMultilevel"/>
    <w:tmpl w:val="D5ACD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52434"/>
    <w:multiLevelType w:val="hybridMultilevel"/>
    <w:tmpl w:val="E76CB82C"/>
    <w:lvl w:ilvl="0" w:tplc="D9DC5E1C">
      <w:start w:val="1"/>
      <w:numFmt w:val="decimal"/>
      <w:lvlText w:val="%1."/>
      <w:lvlJc w:val="left"/>
      <w:pPr>
        <w:ind w:left="720" w:hanging="360"/>
      </w:pPr>
      <w:rPr>
        <w:rFonts w:hint="default"/>
      </w:rPr>
    </w:lvl>
    <w:lvl w:ilvl="1" w:tplc="FB381FBC">
      <w:start w:val="1"/>
      <w:numFmt w:val="lowerLetter"/>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8D3062"/>
    <w:multiLevelType w:val="hybridMultilevel"/>
    <w:tmpl w:val="D08C4BDC"/>
    <w:lvl w:ilvl="0" w:tplc="0409000F">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C8D0F67"/>
    <w:multiLevelType w:val="hybridMultilevel"/>
    <w:tmpl w:val="37D66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581C30"/>
    <w:multiLevelType w:val="hybridMultilevel"/>
    <w:tmpl w:val="6430FDF4"/>
    <w:lvl w:ilvl="0" w:tplc="0409000F">
      <w:start w:val="1"/>
      <w:numFmt w:val="decimal"/>
      <w:lvlText w:val="%1."/>
      <w:lvlJc w:val="left"/>
      <w:pPr>
        <w:ind w:left="720" w:hanging="360"/>
      </w:pPr>
      <w:rPr>
        <w:rFonts w:hint="default"/>
      </w:rPr>
    </w:lvl>
    <w:lvl w:ilvl="1" w:tplc="2F2AA290">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A65F77"/>
    <w:multiLevelType w:val="hybridMultilevel"/>
    <w:tmpl w:val="3530E4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8"/>
  </w:num>
  <w:num w:numId="3">
    <w:abstractNumId w:val="7"/>
  </w:num>
  <w:num w:numId="4">
    <w:abstractNumId w:val="5"/>
  </w:num>
  <w:num w:numId="5">
    <w:abstractNumId w:val="0"/>
  </w:num>
  <w:num w:numId="6">
    <w:abstractNumId w:val="2"/>
  </w:num>
  <w:num w:numId="7">
    <w:abstractNumId w:val="6"/>
  </w:num>
  <w:num w:numId="8">
    <w:abstractNumId w:val="9"/>
  </w:num>
  <w:num w:numId="9">
    <w:abstractNumId w:val="1"/>
  </w:num>
  <w:num w:numId="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Arredondo">
    <w15:presenceInfo w15:providerId="AD" w15:userId="S-1-5-21-1994435998-1945209534-1039588540-336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C49"/>
    <w:rsid w:val="00001F69"/>
    <w:rsid w:val="0000505C"/>
    <w:rsid w:val="0000605C"/>
    <w:rsid w:val="00011587"/>
    <w:rsid w:val="0001166B"/>
    <w:rsid w:val="00020EA6"/>
    <w:rsid w:val="000336CF"/>
    <w:rsid w:val="00042554"/>
    <w:rsid w:val="00053CF5"/>
    <w:rsid w:val="000576C2"/>
    <w:rsid w:val="0006509F"/>
    <w:rsid w:val="000732E4"/>
    <w:rsid w:val="00093A63"/>
    <w:rsid w:val="000D10F5"/>
    <w:rsid w:val="000D1D20"/>
    <w:rsid w:val="000E7BCF"/>
    <w:rsid w:val="001021DE"/>
    <w:rsid w:val="00111A73"/>
    <w:rsid w:val="001200F6"/>
    <w:rsid w:val="00125B3B"/>
    <w:rsid w:val="001576E8"/>
    <w:rsid w:val="00164A09"/>
    <w:rsid w:val="00165948"/>
    <w:rsid w:val="00170ED9"/>
    <w:rsid w:val="00182911"/>
    <w:rsid w:val="001C6800"/>
    <w:rsid w:val="001D0FE5"/>
    <w:rsid w:val="001D62D8"/>
    <w:rsid w:val="001E7505"/>
    <w:rsid w:val="00200341"/>
    <w:rsid w:val="00200E94"/>
    <w:rsid w:val="002010DF"/>
    <w:rsid w:val="0020713B"/>
    <w:rsid w:val="00207742"/>
    <w:rsid w:val="0020792A"/>
    <w:rsid w:val="002108BC"/>
    <w:rsid w:val="00224A2B"/>
    <w:rsid w:val="00241C55"/>
    <w:rsid w:val="00247CC1"/>
    <w:rsid w:val="00247E4D"/>
    <w:rsid w:val="00262960"/>
    <w:rsid w:val="0027094C"/>
    <w:rsid w:val="00270EEC"/>
    <w:rsid w:val="00291115"/>
    <w:rsid w:val="00292E85"/>
    <w:rsid w:val="002A40F7"/>
    <w:rsid w:val="002A5241"/>
    <w:rsid w:val="002B1D65"/>
    <w:rsid w:val="002C6A03"/>
    <w:rsid w:val="002D2C56"/>
    <w:rsid w:val="002D6797"/>
    <w:rsid w:val="002E290F"/>
    <w:rsid w:val="002E4495"/>
    <w:rsid w:val="002E4869"/>
    <w:rsid w:val="00306BDA"/>
    <w:rsid w:val="00306C06"/>
    <w:rsid w:val="00307100"/>
    <w:rsid w:val="0031036F"/>
    <w:rsid w:val="00311F6E"/>
    <w:rsid w:val="00325B37"/>
    <w:rsid w:val="00336118"/>
    <w:rsid w:val="003433BF"/>
    <w:rsid w:val="00355A60"/>
    <w:rsid w:val="00364326"/>
    <w:rsid w:val="00367164"/>
    <w:rsid w:val="00371E8F"/>
    <w:rsid w:val="00372F11"/>
    <w:rsid w:val="00390249"/>
    <w:rsid w:val="00395DCA"/>
    <w:rsid w:val="003A6582"/>
    <w:rsid w:val="003C3CCE"/>
    <w:rsid w:val="003C7637"/>
    <w:rsid w:val="003D4DAC"/>
    <w:rsid w:val="003E6457"/>
    <w:rsid w:val="0040285F"/>
    <w:rsid w:val="004069DD"/>
    <w:rsid w:val="00410083"/>
    <w:rsid w:val="00410681"/>
    <w:rsid w:val="004109EB"/>
    <w:rsid w:val="00411BB3"/>
    <w:rsid w:val="00427B44"/>
    <w:rsid w:val="00430389"/>
    <w:rsid w:val="00434490"/>
    <w:rsid w:val="00453340"/>
    <w:rsid w:val="00453CBB"/>
    <w:rsid w:val="004565AB"/>
    <w:rsid w:val="004571FE"/>
    <w:rsid w:val="004625B9"/>
    <w:rsid w:val="004902F8"/>
    <w:rsid w:val="00490BF5"/>
    <w:rsid w:val="0049287D"/>
    <w:rsid w:val="00497F78"/>
    <w:rsid w:val="004A587C"/>
    <w:rsid w:val="004B72B8"/>
    <w:rsid w:val="004C1B40"/>
    <w:rsid w:val="004C423E"/>
    <w:rsid w:val="004C4708"/>
    <w:rsid w:val="004C60A7"/>
    <w:rsid w:val="004E0A8E"/>
    <w:rsid w:val="004E189D"/>
    <w:rsid w:val="004E787D"/>
    <w:rsid w:val="004F258E"/>
    <w:rsid w:val="004F2808"/>
    <w:rsid w:val="00502013"/>
    <w:rsid w:val="005169D3"/>
    <w:rsid w:val="00532B64"/>
    <w:rsid w:val="005428EC"/>
    <w:rsid w:val="0054465A"/>
    <w:rsid w:val="00545CFD"/>
    <w:rsid w:val="00546FAB"/>
    <w:rsid w:val="005707D7"/>
    <w:rsid w:val="005754AC"/>
    <w:rsid w:val="0058440A"/>
    <w:rsid w:val="00592017"/>
    <w:rsid w:val="00596676"/>
    <w:rsid w:val="00596B59"/>
    <w:rsid w:val="005A47A1"/>
    <w:rsid w:val="005B4DE4"/>
    <w:rsid w:val="005B65F5"/>
    <w:rsid w:val="005C682A"/>
    <w:rsid w:val="005D3D35"/>
    <w:rsid w:val="005D5256"/>
    <w:rsid w:val="005E0A85"/>
    <w:rsid w:val="005E333E"/>
    <w:rsid w:val="005F0A89"/>
    <w:rsid w:val="005F5AB7"/>
    <w:rsid w:val="00612E7E"/>
    <w:rsid w:val="006141D3"/>
    <w:rsid w:val="00657F3E"/>
    <w:rsid w:val="00682C07"/>
    <w:rsid w:val="0068593D"/>
    <w:rsid w:val="00690880"/>
    <w:rsid w:val="006A3AB5"/>
    <w:rsid w:val="006C3D9A"/>
    <w:rsid w:val="006E0645"/>
    <w:rsid w:val="006E4B92"/>
    <w:rsid w:val="006E4E6E"/>
    <w:rsid w:val="006F2A82"/>
    <w:rsid w:val="006F36F0"/>
    <w:rsid w:val="006F6CCB"/>
    <w:rsid w:val="006F79BB"/>
    <w:rsid w:val="00705156"/>
    <w:rsid w:val="00712AE9"/>
    <w:rsid w:val="00722FF7"/>
    <w:rsid w:val="00734648"/>
    <w:rsid w:val="007370A6"/>
    <w:rsid w:val="00742461"/>
    <w:rsid w:val="00745E99"/>
    <w:rsid w:val="0074766C"/>
    <w:rsid w:val="00750262"/>
    <w:rsid w:val="007637B6"/>
    <w:rsid w:val="007643B5"/>
    <w:rsid w:val="00773BA4"/>
    <w:rsid w:val="00792A6A"/>
    <w:rsid w:val="007A3C47"/>
    <w:rsid w:val="007A42A7"/>
    <w:rsid w:val="007A7B63"/>
    <w:rsid w:val="007B4C49"/>
    <w:rsid w:val="007E1375"/>
    <w:rsid w:val="007E422D"/>
    <w:rsid w:val="00805059"/>
    <w:rsid w:val="008062CD"/>
    <w:rsid w:val="0081123D"/>
    <w:rsid w:val="00816F7E"/>
    <w:rsid w:val="00835C55"/>
    <w:rsid w:val="0084096C"/>
    <w:rsid w:val="00846670"/>
    <w:rsid w:val="00853014"/>
    <w:rsid w:val="00867FFA"/>
    <w:rsid w:val="008701E4"/>
    <w:rsid w:val="00870795"/>
    <w:rsid w:val="008864AB"/>
    <w:rsid w:val="0089601E"/>
    <w:rsid w:val="008B2975"/>
    <w:rsid w:val="008B5A90"/>
    <w:rsid w:val="008B710A"/>
    <w:rsid w:val="008B7930"/>
    <w:rsid w:val="008C3A54"/>
    <w:rsid w:val="008D12B7"/>
    <w:rsid w:val="008D435F"/>
    <w:rsid w:val="008D5BC8"/>
    <w:rsid w:val="008E17D8"/>
    <w:rsid w:val="008E5755"/>
    <w:rsid w:val="008F0B6C"/>
    <w:rsid w:val="008F341B"/>
    <w:rsid w:val="00900770"/>
    <w:rsid w:val="0090166A"/>
    <w:rsid w:val="00911142"/>
    <w:rsid w:val="00922D40"/>
    <w:rsid w:val="009306D7"/>
    <w:rsid w:val="00934BCD"/>
    <w:rsid w:val="00945A31"/>
    <w:rsid w:val="009503A2"/>
    <w:rsid w:val="00961287"/>
    <w:rsid w:val="00967682"/>
    <w:rsid w:val="00971361"/>
    <w:rsid w:val="009725F7"/>
    <w:rsid w:val="00990C2A"/>
    <w:rsid w:val="0099483A"/>
    <w:rsid w:val="009A0B2F"/>
    <w:rsid w:val="009A4AF1"/>
    <w:rsid w:val="009A52F9"/>
    <w:rsid w:val="009C36D0"/>
    <w:rsid w:val="009C600A"/>
    <w:rsid w:val="009C7F6D"/>
    <w:rsid w:val="009C7FCE"/>
    <w:rsid w:val="009D1BF5"/>
    <w:rsid w:val="009E5745"/>
    <w:rsid w:val="009E7D8A"/>
    <w:rsid w:val="009F3166"/>
    <w:rsid w:val="009F375E"/>
    <w:rsid w:val="00A0202D"/>
    <w:rsid w:val="00A166CC"/>
    <w:rsid w:val="00A248BA"/>
    <w:rsid w:val="00A50831"/>
    <w:rsid w:val="00A5083E"/>
    <w:rsid w:val="00A561F5"/>
    <w:rsid w:val="00A57F34"/>
    <w:rsid w:val="00A62679"/>
    <w:rsid w:val="00A66501"/>
    <w:rsid w:val="00A71B8A"/>
    <w:rsid w:val="00A74505"/>
    <w:rsid w:val="00A761E7"/>
    <w:rsid w:val="00A90DA8"/>
    <w:rsid w:val="00A94A37"/>
    <w:rsid w:val="00A97797"/>
    <w:rsid w:val="00AA1988"/>
    <w:rsid w:val="00AA3EAF"/>
    <w:rsid w:val="00AB498A"/>
    <w:rsid w:val="00AC3E98"/>
    <w:rsid w:val="00AE1424"/>
    <w:rsid w:val="00AE6247"/>
    <w:rsid w:val="00AF1A70"/>
    <w:rsid w:val="00B16A03"/>
    <w:rsid w:val="00B21F77"/>
    <w:rsid w:val="00B27F87"/>
    <w:rsid w:val="00B335A8"/>
    <w:rsid w:val="00B40004"/>
    <w:rsid w:val="00B5227A"/>
    <w:rsid w:val="00B5336D"/>
    <w:rsid w:val="00B62473"/>
    <w:rsid w:val="00B73562"/>
    <w:rsid w:val="00B84590"/>
    <w:rsid w:val="00B86432"/>
    <w:rsid w:val="00B958B7"/>
    <w:rsid w:val="00BA22FA"/>
    <w:rsid w:val="00BB5BEF"/>
    <w:rsid w:val="00BC5151"/>
    <w:rsid w:val="00BC56D6"/>
    <w:rsid w:val="00BC594F"/>
    <w:rsid w:val="00BD32BC"/>
    <w:rsid w:val="00BE0E93"/>
    <w:rsid w:val="00C0506A"/>
    <w:rsid w:val="00C111E7"/>
    <w:rsid w:val="00C1288C"/>
    <w:rsid w:val="00C14432"/>
    <w:rsid w:val="00C26C1B"/>
    <w:rsid w:val="00C356B2"/>
    <w:rsid w:val="00C3630E"/>
    <w:rsid w:val="00C412EB"/>
    <w:rsid w:val="00C538A1"/>
    <w:rsid w:val="00C659CD"/>
    <w:rsid w:val="00C7273A"/>
    <w:rsid w:val="00C73212"/>
    <w:rsid w:val="00C76CE5"/>
    <w:rsid w:val="00C86769"/>
    <w:rsid w:val="00C92A12"/>
    <w:rsid w:val="00C93234"/>
    <w:rsid w:val="00C97710"/>
    <w:rsid w:val="00CA2EC6"/>
    <w:rsid w:val="00CB05A2"/>
    <w:rsid w:val="00CC5309"/>
    <w:rsid w:val="00CF4065"/>
    <w:rsid w:val="00CF498B"/>
    <w:rsid w:val="00CF69F4"/>
    <w:rsid w:val="00D63317"/>
    <w:rsid w:val="00D67412"/>
    <w:rsid w:val="00D67B3F"/>
    <w:rsid w:val="00D76DD7"/>
    <w:rsid w:val="00D8676D"/>
    <w:rsid w:val="00D92687"/>
    <w:rsid w:val="00DA4601"/>
    <w:rsid w:val="00DB1317"/>
    <w:rsid w:val="00DB520B"/>
    <w:rsid w:val="00DB58CC"/>
    <w:rsid w:val="00DD16CD"/>
    <w:rsid w:val="00DD709C"/>
    <w:rsid w:val="00DF03D8"/>
    <w:rsid w:val="00DF1D99"/>
    <w:rsid w:val="00DF4F4C"/>
    <w:rsid w:val="00DF56FF"/>
    <w:rsid w:val="00DF5CFE"/>
    <w:rsid w:val="00DF6155"/>
    <w:rsid w:val="00E11B32"/>
    <w:rsid w:val="00E162D1"/>
    <w:rsid w:val="00E247CE"/>
    <w:rsid w:val="00E32984"/>
    <w:rsid w:val="00E33A6D"/>
    <w:rsid w:val="00E4039B"/>
    <w:rsid w:val="00E4273A"/>
    <w:rsid w:val="00E50EC2"/>
    <w:rsid w:val="00E5242F"/>
    <w:rsid w:val="00E638EE"/>
    <w:rsid w:val="00E73A41"/>
    <w:rsid w:val="00E82154"/>
    <w:rsid w:val="00E83213"/>
    <w:rsid w:val="00E9134A"/>
    <w:rsid w:val="00E948F3"/>
    <w:rsid w:val="00E97BBC"/>
    <w:rsid w:val="00EA7FE8"/>
    <w:rsid w:val="00EC1E70"/>
    <w:rsid w:val="00ED10D9"/>
    <w:rsid w:val="00ED53D0"/>
    <w:rsid w:val="00EE2B14"/>
    <w:rsid w:val="00F03B9B"/>
    <w:rsid w:val="00F112E6"/>
    <w:rsid w:val="00F13C80"/>
    <w:rsid w:val="00F20C65"/>
    <w:rsid w:val="00F20D2E"/>
    <w:rsid w:val="00F21A28"/>
    <w:rsid w:val="00F26A29"/>
    <w:rsid w:val="00F3044D"/>
    <w:rsid w:val="00F43BB9"/>
    <w:rsid w:val="00F46686"/>
    <w:rsid w:val="00F60D12"/>
    <w:rsid w:val="00F632F4"/>
    <w:rsid w:val="00F66F9A"/>
    <w:rsid w:val="00F67C2A"/>
    <w:rsid w:val="00F74B2E"/>
    <w:rsid w:val="00F765E2"/>
    <w:rsid w:val="00F925A5"/>
    <w:rsid w:val="00FA3147"/>
    <w:rsid w:val="00FB2FC1"/>
    <w:rsid w:val="00FD07B9"/>
    <w:rsid w:val="00FD3E9C"/>
    <w:rsid w:val="00FD637F"/>
    <w:rsid w:val="00FD701D"/>
    <w:rsid w:val="00FF4D13"/>
    <w:rsid w:val="00FF60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49"/>
    <w:pPr>
      <w:ind w:left="720"/>
      <w:contextualSpacing/>
    </w:pPr>
  </w:style>
  <w:style w:type="paragraph" w:styleId="BalloonText">
    <w:name w:val="Balloon Text"/>
    <w:basedOn w:val="Normal"/>
    <w:link w:val="BalloonTextChar"/>
    <w:uiPriority w:val="99"/>
    <w:semiHidden/>
    <w:unhideWhenUsed/>
    <w:rsid w:val="00E1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B32"/>
    <w:rPr>
      <w:rFonts w:ascii="Tahoma" w:hAnsi="Tahoma" w:cs="Tahoma"/>
      <w:sz w:val="16"/>
      <w:szCs w:val="16"/>
    </w:rPr>
  </w:style>
  <w:style w:type="character" w:styleId="CommentReference">
    <w:name w:val="annotation reference"/>
    <w:basedOn w:val="DefaultParagraphFont"/>
    <w:uiPriority w:val="99"/>
    <w:semiHidden/>
    <w:unhideWhenUsed/>
    <w:rsid w:val="00E73A41"/>
    <w:rPr>
      <w:sz w:val="16"/>
      <w:szCs w:val="16"/>
    </w:rPr>
  </w:style>
  <w:style w:type="paragraph" w:styleId="CommentText">
    <w:name w:val="annotation text"/>
    <w:basedOn w:val="Normal"/>
    <w:link w:val="CommentTextChar"/>
    <w:uiPriority w:val="99"/>
    <w:semiHidden/>
    <w:unhideWhenUsed/>
    <w:rsid w:val="00E73A41"/>
    <w:pPr>
      <w:spacing w:line="240" w:lineRule="auto"/>
    </w:pPr>
    <w:rPr>
      <w:sz w:val="20"/>
      <w:szCs w:val="20"/>
    </w:rPr>
  </w:style>
  <w:style w:type="character" w:customStyle="1" w:styleId="CommentTextChar">
    <w:name w:val="Comment Text Char"/>
    <w:basedOn w:val="DefaultParagraphFont"/>
    <w:link w:val="CommentText"/>
    <w:uiPriority w:val="99"/>
    <w:semiHidden/>
    <w:rsid w:val="00E73A41"/>
    <w:rPr>
      <w:sz w:val="20"/>
      <w:szCs w:val="20"/>
    </w:rPr>
  </w:style>
  <w:style w:type="paragraph" w:styleId="CommentSubject">
    <w:name w:val="annotation subject"/>
    <w:basedOn w:val="CommentText"/>
    <w:next w:val="CommentText"/>
    <w:link w:val="CommentSubjectChar"/>
    <w:uiPriority w:val="99"/>
    <w:semiHidden/>
    <w:unhideWhenUsed/>
    <w:rsid w:val="00E73A41"/>
    <w:rPr>
      <w:b/>
      <w:bCs/>
    </w:rPr>
  </w:style>
  <w:style w:type="character" w:customStyle="1" w:styleId="CommentSubjectChar">
    <w:name w:val="Comment Subject Char"/>
    <w:basedOn w:val="CommentTextChar"/>
    <w:link w:val="CommentSubject"/>
    <w:uiPriority w:val="99"/>
    <w:semiHidden/>
    <w:rsid w:val="00E73A41"/>
    <w:rPr>
      <w:b/>
      <w:bCs/>
      <w:sz w:val="20"/>
      <w:szCs w:val="20"/>
    </w:rPr>
  </w:style>
  <w:style w:type="paragraph" w:styleId="Header">
    <w:name w:val="header"/>
    <w:basedOn w:val="Normal"/>
    <w:link w:val="HeaderChar"/>
    <w:uiPriority w:val="99"/>
    <w:unhideWhenUsed/>
    <w:rsid w:val="00D67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412"/>
  </w:style>
  <w:style w:type="paragraph" w:styleId="Footer">
    <w:name w:val="footer"/>
    <w:basedOn w:val="Normal"/>
    <w:link w:val="FooterChar"/>
    <w:uiPriority w:val="99"/>
    <w:unhideWhenUsed/>
    <w:rsid w:val="00D67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12"/>
  </w:style>
  <w:style w:type="paragraph" w:styleId="Revision">
    <w:name w:val="Revision"/>
    <w:hidden/>
    <w:uiPriority w:val="99"/>
    <w:semiHidden/>
    <w:rsid w:val="009C7F6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C49"/>
    <w:pPr>
      <w:ind w:left="720"/>
      <w:contextualSpacing/>
    </w:pPr>
  </w:style>
  <w:style w:type="paragraph" w:styleId="BalloonText">
    <w:name w:val="Balloon Text"/>
    <w:basedOn w:val="Normal"/>
    <w:link w:val="BalloonTextChar"/>
    <w:uiPriority w:val="99"/>
    <w:semiHidden/>
    <w:unhideWhenUsed/>
    <w:rsid w:val="00E1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B32"/>
    <w:rPr>
      <w:rFonts w:ascii="Tahoma" w:hAnsi="Tahoma" w:cs="Tahoma"/>
      <w:sz w:val="16"/>
      <w:szCs w:val="16"/>
    </w:rPr>
  </w:style>
  <w:style w:type="character" w:styleId="CommentReference">
    <w:name w:val="annotation reference"/>
    <w:basedOn w:val="DefaultParagraphFont"/>
    <w:uiPriority w:val="99"/>
    <w:semiHidden/>
    <w:unhideWhenUsed/>
    <w:rsid w:val="00E73A41"/>
    <w:rPr>
      <w:sz w:val="16"/>
      <w:szCs w:val="16"/>
    </w:rPr>
  </w:style>
  <w:style w:type="paragraph" w:styleId="CommentText">
    <w:name w:val="annotation text"/>
    <w:basedOn w:val="Normal"/>
    <w:link w:val="CommentTextChar"/>
    <w:uiPriority w:val="99"/>
    <w:semiHidden/>
    <w:unhideWhenUsed/>
    <w:rsid w:val="00E73A41"/>
    <w:pPr>
      <w:spacing w:line="240" w:lineRule="auto"/>
    </w:pPr>
    <w:rPr>
      <w:sz w:val="20"/>
      <w:szCs w:val="20"/>
    </w:rPr>
  </w:style>
  <w:style w:type="character" w:customStyle="1" w:styleId="CommentTextChar">
    <w:name w:val="Comment Text Char"/>
    <w:basedOn w:val="DefaultParagraphFont"/>
    <w:link w:val="CommentText"/>
    <w:uiPriority w:val="99"/>
    <w:semiHidden/>
    <w:rsid w:val="00E73A41"/>
    <w:rPr>
      <w:sz w:val="20"/>
      <w:szCs w:val="20"/>
    </w:rPr>
  </w:style>
  <w:style w:type="paragraph" w:styleId="CommentSubject">
    <w:name w:val="annotation subject"/>
    <w:basedOn w:val="CommentText"/>
    <w:next w:val="CommentText"/>
    <w:link w:val="CommentSubjectChar"/>
    <w:uiPriority w:val="99"/>
    <w:semiHidden/>
    <w:unhideWhenUsed/>
    <w:rsid w:val="00E73A41"/>
    <w:rPr>
      <w:b/>
      <w:bCs/>
    </w:rPr>
  </w:style>
  <w:style w:type="character" w:customStyle="1" w:styleId="CommentSubjectChar">
    <w:name w:val="Comment Subject Char"/>
    <w:basedOn w:val="CommentTextChar"/>
    <w:link w:val="CommentSubject"/>
    <w:uiPriority w:val="99"/>
    <w:semiHidden/>
    <w:rsid w:val="00E73A41"/>
    <w:rPr>
      <w:b/>
      <w:bCs/>
      <w:sz w:val="20"/>
      <w:szCs w:val="20"/>
    </w:rPr>
  </w:style>
  <w:style w:type="paragraph" w:styleId="Header">
    <w:name w:val="header"/>
    <w:basedOn w:val="Normal"/>
    <w:link w:val="HeaderChar"/>
    <w:uiPriority w:val="99"/>
    <w:unhideWhenUsed/>
    <w:rsid w:val="00D67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412"/>
  </w:style>
  <w:style w:type="paragraph" w:styleId="Footer">
    <w:name w:val="footer"/>
    <w:basedOn w:val="Normal"/>
    <w:link w:val="FooterChar"/>
    <w:uiPriority w:val="99"/>
    <w:unhideWhenUsed/>
    <w:rsid w:val="00D67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412"/>
  </w:style>
  <w:style w:type="paragraph" w:styleId="Revision">
    <w:name w:val="Revision"/>
    <w:hidden/>
    <w:uiPriority w:val="99"/>
    <w:semiHidden/>
    <w:rsid w:val="009C7F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048689">
      <w:bodyDiv w:val="1"/>
      <w:marLeft w:val="0"/>
      <w:marRight w:val="0"/>
      <w:marTop w:val="0"/>
      <w:marBottom w:val="0"/>
      <w:divBdr>
        <w:top w:val="none" w:sz="0" w:space="0" w:color="auto"/>
        <w:left w:val="none" w:sz="0" w:space="0" w:color="auto"/>
        <w:bottom w:val="none" w:sz="0" w:space="0" w:color="auto"/>
        <w:right w:val="none" w:sz="0" w:space="0" w:color="auto"/>
      </w:divBdr>
      <w:divsChild>
        <w:div w:id="1550452491">
          <w:marLeft w:val="0"/>
          <w:marRight w:val="0"/>
          <w:marTop w:val="0"/>
          <w:marBottom w:val="0"/>
          <w:divBdr>
            <w:top w:val="none" w:sz="0" w:space="0" w:color="auto"/>
            <w:left w:val="single" w:sz="6" w:space="0" w:color="BBBBBB"/>
            <w:bottom w:val="single" w:sz="6" w:space="0" w:color="BBBBBB"/>
            <w:right w:val="single" w:sz="6" w:space="0" w:color="BBBBBB"/>
          </w:divBdr>
          <w:divsChild>
            <w:div w:id="1479305843">
              <w:marLeft w:val="0"/>
              <w:marRight w:val="0"/>
              <w:marTop w:val="0"/>
              <w:marBottom w:val="0"/>
              <w:divBdr>
                <w:top w:val="none" w:sz="0" w:space="0" w:color="auto"/>
                <w:left w:val="none" w:sz="0" w:space="0" w:color="auto"/>
                <w:bottom w:val="none" w:sz="0" w:space="0" w:color="auto"/>
                <w:right w:val="none" w:sz="0" w:space="0" w:color="auto"/>
              </w:divBdr>
              <w:divsChild>
                <w:div w:id="320037777">
                  <w:marLeft w:val="0"/>
                  <w:marRight w:val="0"/>
                  <w:marTop w:val="0"/>
                  <w:marBottom w:val="0"/>
                  <w:divBdr>
                    <w:top w:val="none" w:sz="0" w:space="0" w:color="auto"/>
                    <w:left w:val="none" w:sz="0" w:space="0" w:color="auto"/>
                    <w:bottom w:val="none" w:sz="0" w:space="0" w:color="auto"/>
                    <w:right w:val="none" w:sz="0" w:space="0" w:color="auto"/>
                  </w:divBdr>
                  <w:divsChild>
                    <w:div w:id="1413428782">
                      <w:marLeft w:val="0"/>
                      <w:marRight w:val="0"/>
                      <w:marTop w:val="0"/>
                      <w:marBottom w:val="0"/>
                      <w:divBdr>
                        <w:top w:val="none" w:sz="0" w:space="0" w:color="auto"/>
                        <w:left w:val="none" w:sz="0" w:space="0" w:color="auto"/>
                        <w:bottom w:val="none" w:sz="0" w:space="0" w:color="auto"/>
                        <w:right w:val="none" w:sz="0" w:space="0" w:color="auto"/>
                      </w:divBdr>
                      <w:divsChild>
                        <w:div w:id="480191499">
                          <w:marLeft w:val="0"/>
                          <w:marRight w:val="0"/>
                          <w:marTop w:val="0"/>
                          <w:marBottom w:val="0"/>
                          <w:divBdr>
                            <w:top w:val="none" w:sz="0" w:space="0" w:color="auto"/>
                            <w:left w:val="none" w:sz="0" w:space="0" w:color="auto"/>
                            <w:bottom w:val="none" w:sz="0" w:space="0" w:color="auto"/>
                            <w:right w:val="none" w:sz="0" w:space="0" w:color="auto"/>
                          </w:divBdr>
                          <w:divsChild>
                            <w:div w:id="1678655239">
                              <w:marLeft w:val="0"/>
                              <w:marRight w:val="0"/>
                              <w:marTop w:val="0"/>
                              <w:marBottom w:val="0"/>
                              <w:divBdr>
                                <w:top w:val="none" w:sz="0" w:space="0" w:color="auto"/>
                                <w:left w:val="none" w:sz="0" w:space="0" w:color="auto"/>
                                <w:bottom w:val="none" w:sz="0" w:space="0" w:color="auto"/>
                                <w:right w:val="none" w:sz="0" w:space="0" w:color="auto"/>
                              </w:divBdr>
                              <w:divsChild>
                                <w:div w:id="742602722">
                                  <w:marLeft w:val="0"/>
                                  <w:marRight w:val="0"/>
                                  <w:marTop w:val="0"/>
                                  <w:marBottom w:val="0"/>
                                  <w:divBdr>
                                    <w:top w:val="none" w:sz="0" w:space="0" w:color="auto"/>
                                    <w:left w:val="none" w:sz="0" w:space="0" w:color="auto"/>
                                    <w:bottom w:val="none" w:sz="0" w:space="0" w:color="auto"/>
                                    <w:right w:val="none" w:sz="0" w:space="0" w:color="auto"/>
                                  </w:divBdr>
                                  <w:divsChild>
                                    <w:div w:id="231354589">
                                      <w:marLeft w:val="0"/>
                                      <w:marRight w:val="0"/>
                                      <w:marTop w:val="0"/>
                                      <w:marBottom w:val="0"/>
                                      <w:divBdr>
                                        <w:top w:val="none" w:sz="0" w:space="0" w:color="auto"/>
                                        <w:left w:val="none" w:sz="0" w:space="0" w:color="auto"/>
                                        <w:bottom w:val="none" w:sz="0" w:space="0" w:color="auto"/>
                                        <w:right w:val="none" w:sz="0" w:space="0" w:color="auto"/>
                                      </w:divBdr>
                                      <w:divsChild>
                                        <w:div w:id="1935160758">
                                          <w:marLeft w:val="1200"/>
                                          <w:marRight w:val="1200"/>
                                          <w:marTop w:val="0"/>
                                          <w:marBottom w:val="0"/>
                                          <w:divBdr>
                                            <w:top w:val="none" w:sz="0" w:space="0" w:color="auto"/>
                                            <w:left w:val="none" w:sz="0" w:space="0" w:color="auto"/>
                                            <w:bottom w:val="none" w:sz="0" w:space="0" w:color="auto"/>
                                            <w:right w:val="none" w:sz="0" w:space="0" w:color="auto"/>
                                          </w:divBdr>
                                          <w:divsChild>
                                            <w:div w:id="319693949">
                                              <w:marLeft w:val="0"/>
                                              <w:marRight w:val="0"/>
                                              <w:marTop w:val="0"/>
                                              <w:marBottom w:val="0"/>
                                              <w:divBdr>
                                                <w:top w:val="none" w:sz="0" w:space="0" w:color="auto"/>
                                                <w:left w:val="none" w:sz="0" w:space="0" w:color="auto"/>
                                                <w:bottom w:val="none" w:sz="0" w:space="0" w:color="auto"/>
                                                <w:right w:val="none" w:sz="0" w:space="0" w:color="auto"/>
                                              </w:divBdr>
                                              <w:divsChild>
                                                <w:div w:id="1034693328">
                                                  <w:marLeft w:val="0"/>
                                                  <w:marRight w:val="0"/>
                                                  <w:marTop w:val="0"/>
                                                  <w:marBottom w:val="0"/>
                                                  <w:divBdr>
                                                    <w:top w:val="none" w:sz="0" w:space="0" w:color="auto"/>
                                                    <w:left w:val="none" w:sz="0" w:space="0" w:color="auto"/>
                                                    <w:bottom w:val="none" w:sz="0" w:space="0" w:color="auto"/>
                                                    <w:right w:val="none" w:sz="0" w:space="0" w:color="auto"/>
                                                  </w:divBdr>
                                                  <w:divsChild>
                                                    <w:div w:id="1648507543">
                                                      <w:marLeft w:val="0"/>
                                                      <w:marRight w:val="0"/>
                                                      <w:marTop w:val="0"/>
                                                      <w:marBottom w:val="0"/>
                                                      <w:divBdr>
                                                        <w:top w:val="none" w:sz="0" w:space="0" w:color="auto"/>
                                                        <w:left w:val="none" w:sz="0" w:space="0" w:color="auto"/>
                                                        <w:bottom w:val="none" w:sz="0" w:space="0" w:color="auto"/>
                                                        <w:right w:val="none" w:sz="0" w:space="0" w:color="auto"/>
                                                      </w:divBdr>
                                                      <w:divsChild>
                                                        <w:div w:id="1125738600">
                                                          <w:marLeft w:val="0"/>
                                                          <w:marRight w:val="0"/>
                                                          <w:marTop w:val="0"/>
                                                          <w:marBottom w:val="0"/>
                                                          <w:divBdr>
                                                            <w:top w:val="none" w:sz="0" w:space="0" w:color="auto"/>
                                                            <w:left w:val="none" w:sz="0" w:space="0" w:color="auto"/>
                                                            <w:bottom w:val="none" w:sz="0" w:space="0" w:color="auto"/>
                                                            <w:right w:val="none" w:sz="0" w:space="0" w:color="auto"/>
                                                          </w:divBdr>
                                                          <w:divsChild>
                                                            <w:div w:id="1682197658">
                                                              <w:marLeft w:val="0"/>
                                                              <w:marRight w:val="0"/>
                                                              <w:marTop w:val="0"/>
                                                              <w:marBottom w:val="0"/>
                                                              <w:divBdr>
                                                                <w:top w:val="none" w:sz="0" w:space="0" w:color="auto"/>
                                                                <w:left w:val="none" w:sz="0" w:space="0" w:color="auto"/>
                                                                <w:bottom w:val="none" w:sz="0" w:space="0" w:color="auto"/>
                                                                <w:right w:val="none" w:sz="0" w:space="0" w:color="auto"/>
                                                              </w:divBdr>
                                                              <w:divsChild>
                                                                <w:div w:id="8566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9799">
                                                          <w:marLeft w:val="0"/>
                                                          <w:marRight w:val="0"/>
                                                          <w:marTop w:val="0"/>
                                                          <w:marBottom w:val="0"/>
                                                          <w:divBdr>
                                                            <w:top w:val="none" w:sz="0" w:space="0" w:color="auto"/>
                                                            <w:left w:val="none" w:sz="0" w:space="0" w:color="auto"/>
                                                            <w:bottom w:val="none" w:sz="0" w:space="0" w:color="auto"/>
                                                            <w:right w:val="none" w:sz="0" w:space="0" w:color="auto"/>
                                                          </w:divBdr>
                                                          <w:divsChild>
                                                            <w:div w:id="868298587">
                                                              <w:marLeft w:val="0"/>
                                                              <w:marRight w:val="0"/>
                                                              <w:marTop w:val="0"/>
                                                              <w:marBottom w:val="0"/>
                                                              <w:divBdr>
                                                                <w:top w:val="none" w:sz="0" w:space="0" w:color="auto"/>
                                                                <w:left w:val="none" w:sz="0" w:space="0" w:color="auto"/>
                                                                <w:bottom w:val="none" w:sz="0" w:space="0" w:color="auto"/>
                                                                <w:right w:val="none" w:sz="0" w:space="0" w:color="auto"/>
                                                              </w:divBdr>
                                                              <w:divsChild>
                                                                <w:div w:id="192329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D93355-27B0-4225-BE30-2F0D58CC1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Just Detention International</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D.Magsombol</dc:creator>
  <cp:lastModifiedBy>Turner III, Gary N@CDCR</cp:lastModifiedBy>
  <cp:revision>4</cp:revision>
  <cp:lastPrinted>2018-12-28T23:56:00Z</cp:lastPrinted>
  <dcterms:created xsi:type="dcterms:W3CDTF">2019-03-19T21:47:00Z</dcterms:created>
  <dcterms:modified xsi:type="dcterms:W3CDTF">2019-03-19T21:58:00Z</dcterms:modified>
</cp:coreProperties>
</file>